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00" w:rsidRDefault="007E6051" w:rsidP="002E0500">
      <w:pPr>
        <w:jc w:val="center"/>
        <w:rPr>
          <w:rFonts w:ascii="Times New Roman" w:hAnsi="Times New Roman" w:cs="Times New Roman"/>
          <w:sz w:val="36"/>
          <w:szCs w:val="36"/>
        </w:rPr>
      </w:pPr>
      <w:r w:rsidRPr="007E6051">
        <w:rPr>
          <w:rFonts w:ascii="Times New Roman" w:hAnsi="Times New Roman" w:cs="Times New Roman"/>
          <w:sz w:val="36"/>
          <w:szCs w:val="36"/>
        </w:rPr>
        <w:t>Деб</w:t>
      </w:r>
      <w:r w:rsidR="00EB5064">
        <w:rPr>
          <w:rFonts w:ascii="Times New Roman" w:hAnsi="Times New Roman" w:cs="Times New Roman"/>
          <w:sz w:val="36"/>
          <w:szCs w:val="36"/>
        </w:rPr>
        <w:t>аты как форма внеклассной работы</w:t>
      </w:r>
    </w:p>
    <w:p w:rsidR="002E0500" w:rsidRPr="002E0500" w:rsidRDefault="002E0500" w:rsidP="002E05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Каурова Е.М.,  гимназия 278, классный руководитель 11-1 класса</w:t>
      </w:r>
    </w:p>
    <w:p w:rsidR="00EB5064" w:rsidRDefault="002E0500" w:rsidP="002E0500">
      <w:pPr>
        <w:jc w:val="center"/>
        <w:rPr>
          <w:rFonts w:ascii="Times New Roman" w:hAnsi="Times New Roman" w:cs="Times New Roman"/>
          <w:sz w:val="36"/>
          <w:szCs w:val="36"/>
        </w:rPr>
      </w:pPr>
      <w:r w:rsidRPr="007A0F8F">
        <w:rPr>
          <w:rFonts w:asciiTheme="majorHAnsi" w:eastAsiaTheme="majorEastAsia" w:cstheme="majorBidi"/>
          <w:b/>
          <w:bCs/>
          <w:i/>
          <w:iCs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1D8B9" wp14:editId="36B3F458">
                <wp:simplePos x="0" y="0"/>
                <wp:positionH relativeFrom="column">
                  <wp:posOffset>3500755</wp:posOffset>
                </wp:positionH>
                <wp:positionV relativeFrom="paragraph">
                  <wp:posOffset>354330</wp:posOffset>
                </wp:positionV>
                <wp:extent cx="2575560" cy="1083310"/>
                <wp:effectExtent l="0" t="0" r="15240" b="215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F8F" w:rsidRPr="007A0F8F" w:rsidRDefault="007A0F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0F8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У всякого человека бывает два воспитания: одно, которое ему дают другие, и другое, более важное, которое он дает себе сам.</w:t>
                            </w:r>
                            <w:r w:rsidRPr="007A0F8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Pr="007A0F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7A0F8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Э. Гиббон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5.65pt;margin-top:27.9pt;width:202.8pt;height:8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">
                <v:textbox>
                  <w:txbxContent>
                    <w:p w:rsidR="007A0F8F" w:rsidRPr="007A0F8F" w:rsidRDefault="007A0F8F">
                      <w:pPr>
                        <w:rPr>
                          <w:sz w:val="24"/>
                          <w:szCs w:val="24"/>
                        </w:rPr>
                      </w:pPr>
                      <w:r w:rsidRPr="007A0F8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У всякого человека бывает два воспитания: одно, которое ему дают другие, и другое, более важное, которое он дает себе сам.</w:t>
                      </w:r>
                      <w:r w:rsidRPr="007A0F8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</w:r>
                      <w:r w:rsidRPr="007A0F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</w:t>
                      </w:r>
                      <w:r w:rsidRPr="007A0F8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Э. Гиббон</w:t>
                      </w:r>
                    </w:p>
                  </w:txbxContent>
                </v:textbox>
              </v:shape>
            </w:pict>
          </mc:Fallback>
        </mc:AlternateContent>
      </w:r>
      <w:r w:rsidR="00813D11" w:rsidRPr="00813D11">
        <w:rPr>
          <w:rFonts w:ascii="Times New Roman" w:hAnsi="Times New Roman" w:cs="Times New Roman"/>
          <w:b/>
          <w:bCs/>
          <w:i/>
          <w:iCs/>
          <w:sz w:val="36"/>
          <w:szCs w:val="36"/>
        </w:rPr>
        <w:br/>
      </w:r>
    </w:p>
    <w:p w:rsidR="00813D11" w:rsidRDefault="00813D11" w:rsidP="00813D1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13D11" w:rsidRDefault="00813D11" w:rsidP="00813D1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B1219" w:rsidRDefault="004B1219" w:rsidP="00813D1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064">
        <w:rPr>
          <w:sz w:val="24"/>
          <w:szCs w:val="24"/>
        </w:rPr>
        <w:t xml:space="preserve">Умение </w:t>
      </w:r>
      <w:r w:rsidRPr="00940EF8">
        <w:rPr>
          <w:sz w:val="24"/>
          <w:szCs w:val="24"/>
        </w:rPr>
        <w:t>выразить свою точку зрения, выслушать и, что даже важнее, услышать, что тебе говорит собеседник, и, возможно, обд</w:t>
      </w:r>
      <w:r>
        <w:rPr>
          <w:sz w:val="24"/>
          <w:szCs w:val="24"/>
        </w:rPr>
        <w:t xml:space="preserve">умав, принять его точку зрения является одной из важнейших задач воспитания.  </w:t>
      </w:r>
      <w:r w:rsidRPr="00940EF8">
        <w:rPr>
          <w:sz w:val="24"/>
          <w:szCs w:val="24"/>
        </w:rPr>
        <w:t>Неумение нормально общаться, участвовать в диалоге, в дискуссии часто является</w:t>
      </w:r>
      <w:r w:rsidR="007A0F8F">
        <w:rPr>
          <w:sz w:val="24"/>
          <w:szCs w:val="24"/>
        </w:rPr>
        <w:t xml:space="preserve"> причиной непонимания</w:t>
      </w:r>
      <w:r w:rsidRPr="00940EF8">
        <w:rPr>
          <w:sz w:val="24"/>
          <w:szCs w:val="24"/>
        </w:rPr>
        <w:t>, приводит к ссорам и обидам.</w:t>
      </w:r>
      <w:r w:rsidR="007A0F8F">
        <w:rPr>
          <w:sz w:val="24"/>
          <w:szCs w:val="24"/>
        </w:rPr>
        <w:t xml:space="preserve"> </w:t>
      </w:r>
      <w:r w:rsidR="00435F31">
        <w:rPr>
          <w:sz w:val="24"/>
          <w:szCs w:val="24"/>
        </w:rPr>
        <w:t xml:space="preserve"> Когда–то </w:t>
      </w:r>
      <w:r w:rsidR="00435F31" w:rsidRPr="00940EF8">
        <w:rPr>
          <w:sz w:val="24"/>
          <w:szCs w:val="24"/>
        </w:rPr>
        <w:t xml:space="preserve">искусству ведения </w:t>
      </w:r>
      <w:r w:rsidR="00435F31">
        <w:rPr>
          <w:sz w:val="24"/>
          <w:szCs w:val="24"/>
        </w:rPr>
        <w:t>дискуссий обучали долгие годы, в наше время в школьной программе этот предмет отсут</w:t>
      </w:r>
      <w:r w:rsidR="00EB5064">
        <w:rPr>
          <w:sz w:val="24"/>
          <w:szCs w:val="24"/>
        </w:rPr>
        <w:t xml:space="preserve">ствует. Именно поэтому </w:t>
      </w:r>
      <w:r w:rsidR="00435F31">
        <w:rPr>
          <w:sz w:val="24"/>
          <w:szCs w:val="24"/>
        </w:rPr>
        <w:t xml:space="preserve"> дебаты </w:t>
      </w:r>
      <w:r w:rsidR="00813D11">
        <w:rPr>
          <w:sz w:val="24"/>
          <w:szCs w:val="24"/>
        </w:rPr>
        <w:t>целесообразно использовать для</w:t>
      </w:r>
      <w:r w:rsidR="00435F31">
        <w:rPr>
          <w:sz w:val="24"/>
          <w:szCs w:val="24"/>
        </w:rPr>
        <w:t xml:space="preserve"> внеклассной работы.</w:t>
      </w:r>
    </w:p>
    <w:p w:rsidR="00C5322D" w:rsidRDefault="00C5322D" w:rsidP="00813D11">
      <w:pPr>
        <w:jc w:val="both"/>
        <w:rPr>
          <w:sz w:val="24"/>
          <w:szCs w:val="24"/>
        </w:rPr>
      </w:pPr>
      <w:r w:rsidRPr="00813D11">
        <w:rPr>
          <w:bCs/>
        </w:rPr>
        <w:t xml:space="preserve">Существует несколько форматов  дебатов, но самым приемлемым </w:t>
      </w:r>
      <w:r w:rsidR="0003547E" w:rsidRPr="00813D11">
        <w:rPr>
          <w:bCs/>
        </w:rPr>
        <w:t>для использов</w:t>
      </w:r>
      <w:r w:rsidRPr="00813D11">
        <w:rPr>
          <w:bCs/>
        </w:rPr>
        <w:t xml:space="preserve">ания во внеклассной работе является формат </w:t>
      </w:r>
      <w:r w:rsidR="0003547E" w:rsidRPr="00813D11">
        <w:rPr>
          <w:bCs/>
        </w:rPr>
        <w:t xml:space="preserve"> дебат</w:t>
      </w:r>
      <w:r w:rsidRPr="00813D11">
        <w:rPr>
          <w:bCs/>
        </w:rPr>
        <w:t>ов</w:t>
      </w:r>
      <w:r w:rsidR="0003547E" w:rsidRPr="00813D11">
        <w:rPr>
          <w:bCs/>
        </w:rPr>
        <w:t xml:space="preserve"> Карла Поппера</w:t>
      </w:r>
      <w:r w:rsidRPr="00813D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 был </w:t>
      </w:r>
      <w:r w:rsidR="00084F0C" w:rsidRPr="00940EF8">
        <w:rPr>
          <w:sz w:val="24"/>
          <w:szCs w:val="24"/>
        </w:rPr>
        <w:t xml:space="preserve"> разработан в Институте Открытого Общества в Нью-Йорке для программы дебатов в средней и восточной Европе в 1994 году. Правила этих дебатов сформировал известный американский социолог Карл Поппер.</w:t>
      </w:r>
      <w:r w:rsidR="00435F31">
        <w:rPr>
          <w:rFonts w:ascii="Times New Roman" w:hAnsi="Times New Roman" w:cs="Times New Roman"/>
          <w:sz w:val="24"/>
          <w:szCs w:val="24"/>
        </w:rPr>
        <w:t xml:space="preserve"> </w:t>
      </w:r>
      <w:r w:rsidR="00435F31">
        <w:t>Деб</w:t>
      </w:r>
      <w:r w:rsidR="007A0F8F">
        <w:t>аты организованы таким образом,</w:t>
      </w:r>
      <w:r w:rsidR="00435F31">
        <w:t xml:space="preserve"> чтобы помочь  получить знания и умения, необходимые для преуспевания  в современном демократическом обществе. Изначально они были задуманы как вид деятел</w:t>
      </w:r>
      <w:r w:rsidR="007A0F8F">
        <w:t>ьности, обогащающий образование</w:t>
      </w:r>
      <w:r w:rsidR="00435F31">
        <w:t>. Согласно этому принципу,  предназначение   дебатов - обучение.</w:t>
      </w:r>
      <w:r w:rsidR="00435F31">
        <w:rPr>
          <w:rFonts w:ascii="Times New Roman" w:hAnsi="Times New Roman" w:cs="Times New Roman"/>
          <w:sz w:val="24"/>
          <w:szCs w:val="24"/>
        </w:rPr>
        <w:t xml:space="preserve"> </w:t>
      </w:r>
      <w:r w:rsidR="00435F31">
        <w:t>Дебаты не касаются личности участников, нельзя унижать человека  за то, что он с вами не согласен. Дебаты касаются идей  и их столкновения, а также того, какие идеи полезны человечеству. В столкновении идей  единственным приемлемым оружием могут быть  только  обоснованные аргументы. Другими словами, должны оспариваться   аргументы, рассуждения и свидетельства – но не сам оппонент.</w:t>
      </w:r>
      <w:r w:rsidR="00435F31" w:rsidRPr="0003547E">
        <w:rPr>
          <w:b/>
          <w:bCs/>
        </w:rPr>
        <w:t xml:space="preserve"> </w:t>
      </w:r>
      <w:r w:rsidR="00435F31">
        <w:rPr>
          <w:b/>
          <w:bCs/>
        </w:rPr>
        <w:t xml:space="preserve">Оба мнения в споре заслуживают внимательного рассмотрения и тщательной проработки аргументов  в их поддержку. </w:t>
      </w:r>
      <w:r>
        <w:t>Самым важным в дебатах является критическое мышление. Критическое мышление означает  формулирование, определение, обоснование и анализ обсуждаемых мыслей и идей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940EF8">
        <w:rPr>
          <w:sz w:val="24"/>
          <w:szCs w:val="24"/>
        </w:rPr>
        <w:t xml:space="preserve">Дебаты </w:t>
      </w:r>
      <w:r>
        <w:rPr>
          <w:sz w:val="24"/>
          <w:szCs w:val="24"/>
        </w:rPr>
        <w:t xml:space="preserve"> </w:t>
      </w:r>
      <w:r w:rsidR="00266A64">
        <w:rPr>
          <w:sz w:val="24"/>
          <w:szCs w:val="24"/>
        </w:rPr>
        <w:t>жестко регламентированы,</w:t>
      </w:r>
      <w:r w:rsidR="00266A64" w:rsidRPr="00940EF8">
        <w:rPr>
          <w:sz w:val="24"/>
          <w:szCs w:val="24"/>
        </w:rPr>
        <w:t xml:space="preserve"> с</w:t>
      </w:r>
      <w:r w:rsidR="00266A64">
        <w:rPr>
          <w:sz w:val="24"/>
          <w:szCs w:val="24"/>
        </w:rPr>
        <w:t>ама форма задает структуру спора, что делает их незаменимыми для внеклассных мероприятий.</w:t>
      </w:r>
    </w:p>
    <w:p w:rsidR="00266A64" w:rsidRPr="00813D11" w:rsidRDefault="00266A64" w:rsidP="00813D11">
      <w:pPr>
        <w:jc w:val="both"/>
        <w:rPr>
          <w:b/>
          <w:i/>
          <w:sz w:val="24"/>
          <w:szCs w:val="24"/>
        </w:rPr>
      </w:pPr>
      <w:r w:rsidRPr="00813D11">
        <w:rPr>
          <w:b/>
          <w:i/>
          <w:sz w:val="24"/>
          <w:szCs w:val="24"/>
        </w:rPr>
        <w:t>Правила дебатов.</w:t>
      </w:r>
    </w:p>
    <w:p w:rsidR="00E1625F" w:rsidRPr="00E1625F" w:rsidRDefault="00266A64" w:rsidP="00813D1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1625F">
        <w:rPr>
          <w:sz w:val="24"/>
          <w:szCs w:val="24"/>
        </w:rPr>
        <w:t>Тема дебато</w:t>
      </w:r>
      <w:r w:rsidR="00EF4F4B" w:rsidRPr="00E1625F">
        <w:rPr>
          <w:sz w:val="24"/>
          <w:szCs w:val="24"/>
        </w:rPr>
        <w:t>в</w:t>
      </w:r>
      <w:r w:rsidR="00E1625F">
        <w:rPr>
          <w:sz w:val="24"/>
          <w:szCs w:val="24"/>
        </w:rPr>
        <w:t xml:space="preserve"> должна</w:t>
      </w:r>
      <w:r w:rsidR="00EF4F4B" w:rsidRPr="00E1625F">
        <w:rPr>
          <w:sz w:val="24"/>
          <w:szCs w:val="24"/>
        </w:rPr>
        <w:t xml:space="preserve"> </w:t>
      </w:r>
      <w:r w:rsidR="00E1625F" w:rsidRPr="00E1625F">
        <w:rPr>
          <w:iCs/>
        </w:rPr>
        <w:t>иметь положительную формулировку для утверждающей команды</w:t>
      </w:r>
      <w:r w:rsidR="00E1625F">
        <w:rPr>
          <w:iCs/>
        </w:rPr>
        <w:t>.</w:t>
      </w:r>
    </w:p>
    <w:p w:rsidR="001F65C9" w:rsidRDefault="00E1625F" w:rsidP="00813D11">
      <w:pPr>
        <w:pStyle w:val="a3"/>
        <w:jc w:val="both"/>
        <w:rPr>
          <w:iCs/>
        </w:rPr>
      </w:pPr>
      <w:r>
        <w:rPr>
          <w:iCs/>
        </w:rPr>
        <w:t>Также тема должна</w:t>
      </w:r>
      <w:r w:rsidR="001F65C9">
        <w:rPr>
          <w:iCs/>
        </w:rPr>
        <w:t>:</w:t>
      </w:r>
    </w:p>
    <w:p w:rsidR="001F65C9" w:rsidRDefault="00E1625F" w:rsidP="00813D11">
      <w:pPr>
        <w:pStyle w:val="a3"/>
        <w:jc w:val="both"/>
        <w:rPr>
          <w:iCs/>
        </w:rPr>
      </w:pPr>
      <w:r w:rsidRPr="00E1625F">
        <w:rPr>
          <w:iCs/>
        </w:rPr>
        <w:t xml:space="preserve">- провоцировать интерес </w:t>
      </w:r>
    </w:p>
    <w:p w:rsidR="001F65C9" w:rsidRDefault="001F65C9" w:rsidP="00813D11">
      <w:pPr>
        <w:pStyle w:val="a3"/>
        <w:jc w:val="both"/>
        <w:rPr>
          <w:iCs/>
        </w:rPr>
      </w:pPr>
      <w:r>
        <w:rPr>
          <w:iCs/>
        </w:rPr>
        <w:t>-</w:t>
      </w:r>
      <w:r w:rsidR="00E1625F" w:rsidRPr="00E1625F">
        <w:rPr>
          <w:iCs/>
        </w:rPr>
        <w:t>быть сбалансированной и давать одинаковые возможности командам в представлении качественных аргументов</w:t>
      </w:r>
    </w:p>
    <w:p w:rsidR="001F65C9" w:rsidRDefault="00E1625F" w:rsidP="00813D11">
      <w:pPr>
        <w:pStyle w:val="a3"/>
        <w:jc w:val="both"/>
        <w:rPr>
          <w:iCs/>
        </w:rPr>
      </w:pPr>
      <w:r w:rsidRPr="00E1625F">
        <w:rPr>
          <w:iCs/>
        </w:rPr>
        <w:lastRenderedPageBreak/>
        <w:t>- иметь четкую формулировку</w:t>
      </w:r>
    </w:p>
    <w:p w:rsidR="001F65C9" w:rsidRDefault="00E1625F" w:rsidP="00813D11">
      <w:pPr>
        <w:pStyle w:val="a3"/>
        <w:jc w:val="both"/>
        <w:rPr>
          <w:iCs/>
        </w:rPr>
      </w:pPr>
      <w:r w:rsidRPr="00E1625F">
        <w:rPr>
          <w:iCs/>
        </w:rPr>
        <w:t>- стимулировать исследовательскую работу</w:t>
      </w:r>
    </w:p>
    <w:p w:rsidR="00E1625F" w:rsidRPr="001F65C9" w:rsidRDefault="00E1625F" w:rsidP="00813D11">
      <w:pPr>
        <w:pStyle w:val="a3"/>
        <w:jc w:val="both"/>
        <w:rPr>
          <w:iCs/>
        </w:rPr>
      </w:pPr>
      <w:r w:rsidRPr="00E1625F">
        <w:rPr>
          <w:iCs/>
        </w:rPr>
        <w:t>- содержать возможность обсуждения на различных уровнях</w:t>
      </w:r>
    </w:p>
    <w:p w:rsidR="00E1625F" w:rsidRPr="00266A64" w:rsidRDefault="00E1625F" w:rsidP="00813D11">
      <w:pPr>
        <w:pStyle w:val="a3"/>
        <w:jc w:val="both"/>
        <w:rPr>
          <w:sz w:val="24"/>
          <w:szCs w:val="24"/>
        </w:rPr>
      </w:pPr>
    </w:p>
    <w:p w:rsidR="00266A64" w:rsidRDefault="00266A64" w:rsidP="00813D1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66A64">
        <w:rPr>
          <w:sz w:val="24"/>
          <w:szCs w:val="24"/>
        </w:rPr>
        <w:t>В дебатах участвует две команд</w:t>
      </w:r>
      <w:proofErr w:type="gramStart"/>
      <w:r w:rsidRPr="00266A64">
        <w:rPr>
          <w:sz w:val="24"/>
          <w:szCs w:val="24"/>
        </w:rPr>
        <w:t>ы</w:t>
      </w:r>
      <w:r w:rsidR="00EF4F4B">
        <w:rPr>
          <w:sz w:val="24"/>
          <w:szCs w:val="24"/>
        </w:rPr>
        <w:t>(</w:t>
      </w:r>
      <w:proofErr w:type="gramEnd"/>
      <w:r w:rsidR="00EF4F4B">
        <w:rPr>
          <w:sz w:val="24"/>
          <w:szCs w:val="24"/>
        </w:rPr>
        <w:t xml:space="preserve"> каждая команда состоит из 3 человек) </w:t>
      </w:r>
      <w:r>
        <w:rPr>
          <w:sz w:val="24"/>
          <w:szCs w:val="24"/>
        </w:rPr>
        <w:t xml:space="preserve"> – команда утверждения </w:t>
      </w:r>
      <w:r w:rsidR="0007631C">
        <w:rPr>
          <w:sz w:val="24"/>
          <w:szCs w:val="24"/>
        </w:rPr>
        <w:t>(утверждающая формулировку темы</w:t>
      </w:r>
      <w:r w:rsidR="00EF4F4B">
        <w:rPr>
          <w:sz w:val="24"/>
          <w:szCs w:val="24"/>
        </w:rPr>
        <w:t xml:space="preserve">, </w:t>
      </w:r>
      <w:r w:rsidR="0007631C">
        <w:rPr>
          <w:sz w:val="24"/>
          <w:szCs w:val="24"/>
        </w:rPr>
        <w:t xml:space="preserve">) </w:t>
      </w:r>
      <w:r>
        <w:rPr>
          <w:sz w:val="24"/>
          <w:szCs w:val="24"/>
        </w:rPr>
        <w:t>и команда отрицания</w:t>
      </w:r>
      <w:r w:rsidR="0007631C">
        <w:rPr>
          <w:sz w:val="24"/>
          <w:szCs w:val="24"/>
        </w:rPr>
        <w:t xml:space="preserve"> (опровергающая формулировку). Дебаты</w:t>
      </w:r>
      <w:r w:rsidR="00C16BF6">
        <w:rPr>
          <w:sz w:val="24"/>
          <w:szCs w:val="24"/>
        </w:rPr>
        <w:t xml:space="preserve"> -</w:t>
      </w:r>
      <w:r w:rsidR="0007631C">
        <w:rPr>
          <w:sz w:val="24"/>
          <w:szCs w:val="24"/>
        </w:rPr>
        <w:t xml:space="preserve"> это командная игра и у каждого члена команды есть свои обязанности.</w:t>
      </w:r>
    </w:p>
    <w:p w:rsidR="0006608F" w:rsidRDefault="0006608F" w:rsidP="00813D11">
      <w:pPr>
        <w:pStyle w:val="a3"/>
        <w:jc w:val="both"/>
        <w:rPr>
          <w:sz w:val="24"/>
          <w:szCs w:val="24"/>
        </w:rPr>
      </w:pPr>
    </w:p>
    <w:p w:rsidR="0007631C" w:rsidRPr="0006608F" w:rsidRDefault="0007631C" w:rsidP="00813D11">
      <w:pPr>
        <w:pStyle w:val="a3"/>
        <w:jc w:val="both"/>
        <w:rPr>
          <w:b/>
          <w:i/>
          <w:sz w:val="24"/>
          <w:szCs w:val="24"/>
        </w:rPr>
      </w:pPr>
      <w:r w:rsidRPr="0006608F">
        <w:rPr>
          <w:b/>
          <w:i/>
          <w:sz w:val="24"/>
          <w:szCs w:val="24"/>
        </w:rPr>
        <w:t xml:space="preserve">Спикер </w:t>
      </w:r>
      <w:r w:rsidR="0006608F" w:rsidRPr="0006608F">
        <w:rPr>
          <w:b/>
          <w:i/>
          <w:sz w:val="24"/>
          <w:szCs w:val="24"/>
        </w:rPr>
        <w:t xml:space="preserve">1 </w:t>
      </w:r>
      <w:r w:rsidR="00C16BF6">
        <w:rPr>
          <w:b/>
          <w:i/>
          <w:sz w:val="24"/>
          <w:szCs w:val="24"/>
        </w:rPr>
        <w:t xml:space="preserve">утверждающей команды </w:t>
      </w:r>
      <w:r w:rsidR="0006608F" w:rsidRPr="0006608F">
        <w:rPr>
          <w:b/>
          <w:i/>
          <w:sz w:val="24"/>
          <w:szCs w:val="24"/>
        </w:rPr>
        <w:t>(У</w:t>
      </w:r>
      <w:proofErr w:type="gramStart"/>
      <w:r w:rsidR="0006608F" w:rsidRPr="0006608F">
        <w:rPr>
          <w:b/>
          <w:i/>
          <w:sz w:val="24"/>
          <w:szCs w:val="24"/>
        </w:rPr>
        <w:t>1</w:t>
      </w:r>
      <w:proofErr w:type="gramEnd"/>
      <w:r w:rsidR="0006608F" w:rsidRPr="0006608F">
        <w:rPr>
          <w:b/>
          <w:i/>
          <w:sz w:val="24"/>
          <w:szCs w:val="24"/>
        </w:rPr>
        <w:t>)</w:t>
      </w:r>
    </w:p>
    <w:p w:rsidR="0007631C" w:rsidRDefault="0007631C" w:rsidP="00813D11">
      <w:pPr>
        <w:pStyle w:val="a4"/>
        <w:spacing w:before="0" w:beforeAutospacing="0" w:after="0" w:afterAutospacing="0" w:line="276" w:lineRule="auto"/>
        <w:jc w:val="both"/>
      </w:pPr>
      <w:r>
        <w:t xml:space="preserve">- представляет утверждающую команду; </w:t>
      </w:r>
    </w:p>
    <w:p w:rsidR="0007631C" w:rsidRDefault="0007631C" w:rsidP="00813D11">
      <w:pPr>
        <w:pStyle w:val="a4"/>
        <w:spacing w:before="0" w:beforeAutospacing="0" w:after="0" w:afterAutospacing="0" w:line="276" w:lineRule="auto"/>
        <w:jc w:val="both"/>
      </w:pPr>
      <w:r>
        <w:t xml:space="preserve">- представляет тему (утверждение), обосновывает ее актуальность; </w:t>
      </w:r>
    </w:p>
    <w:p w:rsidR="0007631C" w:rsidRDefault="0007631C" w:rsidP="00813D11">
      <w:pPr>
        <w:pStyle w:val="a4"/>
        <w:spacing w:before="0" w:beforeAutospacing="0" w:after="0" w:afterAutospacing="0" w:line="276" w:lineRule="auto"/>
        <w:jc w:val="both"/>
      </w:pPr>
      <w:r>
        <w:t>- дает определение терминам (понятиям) входящим в тему;</w:t>
      </w:r>
    </w:p>
    <w:p w:rsidR="0007631C" w:rsidRDefault="0007631C" w:rsidP="00813D11">
      <w:pPr>
        <w:pStyle w:val="a4"/>
        <w:spacing w:before="0" w:beforeAutospacing="0" w:after="0" w:afterAutospacing="0" w:line="276" w:lineRule="auto"/>
        <w:jc w:val="both"/>
      </w:pPr>
      <w:r>
        <w:t>- представляет точку зрения утверждающей команды;</w:t>
      </w:r>
    </w:p>
    <w:p w:rsidR="0007631C" w:rsidRDefault="0007631C" w:rsidP="00813D11">
      <w:pPr>
        <w:pStyle w:val="a4"/>
        <w:spacing w:before="0" w:beforeAutospacing="0" w:after="0" w:afterAutospacing="0" w:line="276" w:lineRule="auto"/>
        <w:jc w:val="both"/>
      </w:pPr>
      <w:r>
        <w:t>- обосновывает аспекты рассмотрения данной темы;</w:t>
      </w:r>
    </w:p>
    <w:p w:rsidR="0007631C" w:rsidRDefault="0007631C" w:rsidP="00813D11">
      <w:pPr>
        <w:pStyle w:val="a4"/>
        <w:spacing w:before="0" w:beforeAutospacing="0" w:after="0" w:afterAutospacing="0" w:line="276" w:lineRule="auto"/>
        <w:jc w:val="both"/>
      </w:pPr>
      <w:r>
        <w:t>- представляет аргументы утверждающей стороны, которые будут доказываться коман</w:t>
      </w:r>
      <w:r w:rsidR="00EF4F4B">
        <w:t>дой в ходе дебатов</w:t>
      </w:r>
    </w:p>
    <w:p w:rsidR="0007631C" w:rsidRDefault="0007631C" w:rsidP="00813D11">
      <w:pPr>
        <w:pStyle w:val="a4"/>
        <w:spacing w:before="0" w:beforeAutospacing="0" w:after="0" w:afterAutospacing="0" w:line="276" w:lineRule="auto"/>
        <w:jc w:val="both"/>
      </w:pPr>
      <w:r>
        <w:t xml:space="preserve">- заканчивает четкой формулировкой общей линии утверждающей команды; </w:t>
      </w:r>
    </w:p>
    <w:p w:rsidR="0007631C" w:rsidRDefault="0007631C" w:rsidP="00813D11">
      <w:pPr>
        <w:pStyle w:val="a4"/>
        <w:spacing w:before="0" w:beforeAutospacing="0" w:after="0" w:afterAutospacing="0" w:line="276" w:lineRule="auto"/>
        <w:jc w:val="both"/>
      </w:pPr>
      <w:r>
        <w:t>- задает перекрестные вопросы О</w:t>
      </w:r>
      <w:proofErr w:type="gramStart"/>
      <w:r>
        <w:t>2</w:t>
      </w:r>
      <w:proofErr w:type="gramEnd"/>
      <w:r>
        <w:t xml:space="preserve"> (второму спикеру отрицающей команды)</w:t>
      </w:r>
      <w:r w:rsidR="001F65C9">
        <w:t xml:space="preserve"> после его/её выступления</w:t>
      </w:r>
    </w:p>
    <w:p w:rsidR="0007631C" w:rsidRDefault="0007631C" w:rsidP="00813D11">
      <w:pPr>
        <w:pStyle w:val="a4"/>
        <w:spacing w:before="0" w:beforeAutospacing="0" w:after="0" w:afterAutospacing="0" w:line="276" w:lineRule="auto"/>
        <w:jc w:val="both"/>
      </w:pPr>
    </w:p>
    <w:p w:rsidR="0007631C" w:rsidRDefault="0007631C" w:rsidP="00813D11">
      <w:pPr>
        <w:pStyle w:val="a4"/>
        <w:spacing w:before="0" w:beforeAutospacing="0" w:after="0" w:afterAutospacing="0"/>
        <w:jc w:val="both"/>
      </w:pPr>
    </w:p>
    <w:p w:rsidR="0006608F" w:rsidRDefault="0007631C" w:rsidP="00813D11">
      <w:pPr>
        <w:pStyle w:val="a4"/>
        <w:spacing w:before="0" w:beforeAutospacing="0" w:after="0" w:afterAutospacing="0"/>
        <w:jc w:val="both"/>
        <w:rPr>
          <w:b/>
          <w:i/>
        </w:rPr>
      </w:pPr>
      <w:r>
        <w:t xml:space="preserve">             </w:t>
      </w:r>
      <w:r w:rsidRPr="0006608F">
        <w:rPr>
          <w:b/>
          <w:i/>
        </w:rPr>
        <w:t>Спикер</w:t>
      </w:r>
      <w:proofErr w:type="gramStart"/>
      <w:r w:rsidR="0006608F" w:rsidRPr="0006608F">
        <w:rPr>
          <w:b/>
          <w:i/>
        </w:rPr>
        <w:t>1</w:t>
      </w:r>
      <w:proofErr w:type="gramEnd"/>
      <w:r w:rsidRPr="0006608F">
        <w:rPr>
          <w:b/>
          <w:i/>
        </w:rPr>
        <w:t xml:space="preserve"> отрицающей команды</w:t>
      </w:r>
      <w:r w:rsidR="0006608F" w:rsidRPr="0006608F">
        <w:rPr>
          <w:b/>
          <w:i/>
        </w:rPr>
        <w:t xml:space="preserve"> (О1)</w:t>
      </w:r>
    </w:p>
    <w:p w:rsidR="0006608F" w:rsidRDefault="0006608F" w:rsidP="00813D11">
      <w:pPr>
        <w:pStyle w:val="a4"/>
        <w:spacing w:before="0" w:beforeAutospacing="0" w:after="0" w:afterAutospacing="0"/>
        <w:jc w:val="both"/>
        <w:rPr>
          <w:b/>
          <w:i/>
        </w:rPr>
      </w:pPr>
    </w:p>
    <w:p w:rsidR="0007631C" w:rsidRDefault="0007631C" w:rsidP="00813D11">
      <w:pPr>
        <w:pStyle w:val="a4"/>
        <w:spacing w:before="0" w:beforeAutospacing="0" w:after="0" w:afterAutospacing="0"/>
        <w:jc w:val="both"/>
      </w:pPr>
      <w:r>
        <w:t xml:space="preserve">- представляет отрицающую команду; </w:t>
      </w:r>
    </w:p>
    <w:p w:rsidR="0007631C" w:rsidRDefault="0007631C" w:rsidP="00813D11">
      <w:pPr>
        <w:pStyle w:val="a4"/>
        <w:spacing w:before="0" w:beforeAutospacing="0" w:after="0" w:afterAutospacing="0" w:line="276" w:lineRule="auto"/>
        <w:jc w:val="both"/>
      </w:pPr>
      <w:r>
        <w:t>- отрицает тему (отрицает тезис, заявленный утверждающей стороной), формулирует тезис отрицания;</w:t>
      </w:r>
    </w:p>
    <w:p w:rsidR="0007631C" w:rsidRDefault="0007631C" w:rsidP="00813D11">
      <w:pPr>
        <w:pStyle w:val="a4"/>
        <w:spacing w:before="0" w:beforeAutospacing="0" w:after="0" w:afterAutospacing="0" w:line="276" w:lineRule="auto"/>
        <w:jc w:val="both"/>
      </w:pPr>
      <w:r>
        <w:t>- принимает определения, представленные утверждающей стороной;</w:t>
      </w:r>
    </w:p>
    <w:p w:rsidR="0007631C" w:rsidRDefault="0007631C" w:rsidP="00813D11">
      <w:pPr>
        <w:pStyle w:val="a4"/>
        <w:spacing w:before="0" w:beforeAutospacing="0" w:after="0" w:afterAutospacing="0" w:line="276" w:lineRule="auto"/>
        <w:jc w:val="both"/>
      </w:pPr>
      <w:r>
        <w:t>- представляет позицию отрицающей стороны;</w:t>
      </w:r>
    </w:p>
    <w:p w:rsidR="0007631C" w:rsidRDefault="0007631C" w:rsidP="00813D11">
      <w:pPr>
        <w:pStyle w:val="a4"/>
        <w:spacing w:before="0" w:beforeAutospacing="0" w:after="0" w:afterAutospacing="0" w:line="276" w:lineRule="auto"/>
        <w:jc w:val="both"/>
      </w:pPr>
      <w:r>
        <w:t>- принимает аспекты утверждающей стороны или представляет другие аспекты;</w:t>
      </w:r>
    </w:p>
    <w:p w:rsidR="0007631C" w:rsidRDefault="0007631C" w:rsidP="00813D11">
      <w:pPr>
        <w:pStyle w:val="a4"/>
        <w:spacing w:before="0" w:beforeAutospacing="0" w:after="0" w:afterAutospacing="0" w:line="276" w:lineRule="auto"/>
        <w:jc w:val="both"/>
      </w:pPr>
      <w:r>
        <w:t xml:space="preserve">- представляет кейс отрицающей стороны (стратегию </w:t>
      </w:r>
      <w:proofErr w:type="gramStart"/>
      <w:r>
        <w:t>отрицания</w:t>
      </w:r>
      <w:proofErr w:type="gramEnd"/>
      <w:r>
        <w:t xml:space="preserve"> т.е. аргументы отрицающей стороны, которые будут доказываться командой в ходе игры); </w:t>
      </w:r>
    </w:p>
    <w:p w:rsidR="0007631C" w:rsidRDefault="0007631C" w:rsidP="00813D11">
      <w:pPr>
        <w:pStyle w:val="a4"/>
        <w:spacing w:before="0" w:beforeAutospacing="0" w:after="0" w:afterAutospacing="0" w:line="276" w:lineRule="auto"/>
        <w:jc w:val="both"/>
      </w:pPr>
      <w:r>
        <w:t>- опровергает аргументы утверждающей стороны, выдвинутые У</w:t>
      </w:r>
      <w:proofErr w:type="gramStart"/>
      <w:r>
        <w:t>1</w:t>
      </w:r>
      <w:proofErr w:type="gramEnd"/>
      <w:r>
        <w:t>;</w:t>
      </w:r>
    </w:p>
    <w:p w:rsidR="0007631C" w:rsidRDefault="0007631C" w:rsidP="00813D11">
      <w:pPr>
        <w:pStyle w:val="a4"/>
        <w:spacing w:before="0" w:beforeAutospacing="0" w:after="0" w:afterAutospacing="0" w:line="276" w:lineRule="auto"/>
        <w:jc w:val="both"/>
      </w:pPr>
      <w:r>
        <w:t xml:space="preserve">- заканчивает четкой формулировкой общей линии утверждающей команды; </w:t>
      </w:r>
    </w:p>
    <w:p w:rsidR="0007631C" w:rsidRDefault="0007631C" w:rsidP="00813D11">
      <w:pPr>
        <w:pStyle w:val="a4"/>
        <w:spacing w:before="0" w:beforeAutospacing="0" w:after="0" w:afterAutospacing="0" w:line="276" w:lineRule="auto"/>
        <w:jc w:val="both"/>
      </w:pPr>
      <w:r>
        <w:t>- представляет - задает перекрестные вопросы У</w:t>
      </w:r>
      <w:proofErr w:type="gramStart"/>
      <w:r>
        <w:t>2</w:t>
      </w:r>
      <w:proofErr w:type="gramEnd"/>
      <w:r>
        <w:t xml:space="preserve"> (второму спикеру утверждающей команды)</w:t>
      </w:r>
      <w:r w:rsidR="001F65C9">
        <w:t xml:space="preserve"> после его/её выступления</w:t>
      </w:r>
    </w:p>
    <w:p w:rsidR="0006608F" w:rsidRDefault="0006608F" w:rsidP="00813D11">
      <w:pPr>
        <w:pStyle w:val="a4"/>
        <w:spacing w:before="0" w:beforeAutospacing="0" w:after="0" w:afterAutospacing="0" w:line="276" w:lineRule="auto"/>
        <w:jc w:val="both"/>
      </w:pPr>
    </w:p>
    <w:p w:rsidR="00C16BF6" w:rsidRDefault="0006608F" w:rsidP="00813D11">
      <w:pPr>
        <w:pStyle w:val="a4"/>
        <w:jc w:val="both"/>
        <w:rPr>
          <w:b/>
          <w:bCs/>
          <w:i/>
        </w:rPr>
      </w:pPr>
      <w:r>
        <w:rPr>
          <w:b/>
          <w:bCs/>
        </w:rPr>
        <w:t xml:space="preserve">  </w:t>
      </w:r>
      <w:r w:rsidRPr="0006608F">
        <w:rPr>
          <w:b/>
          <w:bCs/>
          <w:i/>
        </w:rPr>
        <w:t>Спикер 2 утверждающей команды) У</w:t>
      </w:r>
      <w:proofErr w:type="gramStart"/>
      <w:r w:rsidRPr="0006608F">
        <w:rPr>
          <w:b/>
          <w:bCs/>
          <w:i/>
        </w:rPr>
        <w:t>2</w:t>
      </w:r>
      <w:proofErr w:type="gramEnd"/>
    </w:p>
    <w:p w:rsidR="004750C3" w:rsidRDefault="004750C3" w:rsidP="004750C3">
      <w:pPr>
        <w:pStyle w:val="a4"/>
        <w:jc w:val="both"/>
        <w:rPr>
          <w:bCs/>
        </w:rPr>
      </w:pPr>
      <w:r>
        <w:t xml:space="preserve">Исследовательская работа проводится перед дебатами. Аргументы  должны подкрепляться доказательствами. Иногда достаточно простой логики или простых примеров. </w:t>
      </w:r>
      <w:proofErr w:type="gramStart"/>
      <w:r>
        <w:t>Однако часто требуются и доказательства, которые необходимо найти в различных источниках (газетах, книгах, интервью, электронных сетях)</w:t>
      </w:r>
      <w:r>
        <w:t>)</w:t>
      </w:r>
      <w:r>
        <w:rPr>
          <w:bCs/>
        </w:rPr>
        <w:t>-</w:t>
      </w:r>
      <w:proofErr w:type="gramEnd"/>
    </w:p>
    <w:p w:rsidR="0006608F" w:rsidRPr="004750C3" w:rsidRDefault="004750C3" w:rsidP="004750C3">
      <w:pPr>
        <w:pStyle w:val="a4"/>
        <w:spacing w:before="0" w:beforeAutospacing="0" w:after="0" w:afterAutospacing="0"/>
        <w:jc w:val="both"/>
        <w:rPr>
          <w:bCs/>
        </w:rPr>
      </w:pPr>
      <w:r>
        <w:rPr>
          <w:bCs/>
        </w:rPr>
        <w:lastRenderedPageBreak/>
        <w:t>-</w:t>
      </w:r>
      <w:r w:rsidR="0006608F">
        <w:t xml:space="preserve"> восстанавливает точку зрения  утверждающей стороны с помощью гипотез, примеров, и доказательств</w:t>
      </w:r>
      <w:r>
        <w:t>.</w:t>
      </w:r>
    </w:p>
    <w:p w:rsidR="0006608F" w:rsidRDefault="0006608F" w:rsidP="00813D11">
      <w:pPr>
        <w:pStyle w:val="a4"/>
        <w:spacing w:before="0" w:beforeAutospacing="0" w:after="0" w:afterAutospacing="0" w:line="276" w:lineRule="auto"/>
        <w:jc w:val="both"/>
      </w:pPr>
      <w:r>
        <w:t>- приводит новые доказательства (новые доказательства приветствуются);</w:t>
      </w:r>
    </w:p>
    <w:p w:rsidR="0006608F" w:rsidRDefault="0006608F" w:rsidP="00813D11">
      <w:pPr>
        <w:pStyle w:val="a4"/>
        <w:spacing w:before="0" w:beforeAutospacing="0" w:after="0" w:afterAutospacing="0" w:line="276" w:lineRule="auto"/>
        <w:jc w:val="both"/>
      </w:pPr>
      <w:r>
        <w:t xml:space="preserve">- повторяет важные  аспекты (критерии) предыдущих доказательств; </w:t>
      </w:r>
    </w:p>
    <w:p w:rsidR="0006608F" w:rsidRDefault="0006608F" w:rsidP="00813D11">
      <w:pPr>
        <w:pStyle w:val="a4"/>
        <w:spacing w:before="0" w:beforeAutospacing="0" w:after="0" w:afterAutospacing="0" w:line="276" w:lineRule="auto"/>
        <w:jc w:val="both"/>
      </w:pPr>
      <w:r>
        <w:t xml:space="preserve">- подробно развивает утверждающую позицию и подробно развивает утверждающий кейс; </w:t>
      </w:r>
    </w:p>
    <w:p w:rsidR="0006608F" w:rsidRDefault="0006608F" w:rsidP="00813D11">
      <w:pPr>
        <w:pStyle w:val="a4"/>
        <w:spacing w:before="0" w:beforeAutospacing="0" w:after="0" w:afterAutospacing="0" w:line="276" w:lineRule="auto"/>
        <w:jc w:val="both"/>
      </w:pPr>
      <w:r>
        <w:t>- опровергает отрицающий кейс;</w:t>
      </w:r>
    </w:p>
    <w:p w:rsidR="0006608F" w:rsidRDefault="0006608F" w:rsidP="00813D11">
      <w:pPr>
        <w:pStyle w:val="a4"/>
        <w:spacing w:before="0" w:beforeAutospacing="0" w:after="0" w:afterAutospacing="0" w:line="276" w:lineRule="auto"/>
        <w:jc w:val="both"/>
      </w:pPr>
      <w:r>
        <w:t>- новые аргументы не приводятся;</w:t>
      </w:r>
    </w:p>
    <w:p w:rsidR="0006608F" w:rsidRDefault="0006608F" w:rsidP="00813D11">
      <w:pPr>
        <w:pStyle w:val="a4"/>
        <w:spacing w:before="0" w:beforeAutospacing="0" w:after="0" w:afterAutospacing="0" w:line="276" w:lineRule="auto"/>
        <w:jc w:val="both"/>
      </w:pPr>
      <w:r>
        <w:t xml:space="preserve">- заканчивает четкой формулировкой общей линии утверждающей команды; </w:t>
      </w:r>
    </w:p>
    <w:p w:rsidR="0006608F" w:rsidRDefault="0006608F" w:rsidP="00813D11">
      <w:pPr>
        <w:pStyle w:val="a4"/>
        <w:spacing w:before="0" w:beforeAutospacing="0" w:after="0" w:afterAutospacing="0" w:line="276" w:lineRule="auto"/>
        <w:jc w:val="both"/>
      </w:pPr>
      <w:r>
        <w:t>- отвечает на перекрестные вопросы О</w:t>
      </w:r>
      <w:proofErr w:type="gramStart"/>
      <w:r>
        <w:t>1</w:t>
      </w:r>
      <w:proofErr w:type="gramEnd"/>
      <w:r>
        <w:t>.</w:t>
      </w:r>
    </w:p>
    <w:p w:rsidR="0006608F" w:rsidRPr="0006608F" w:rsidRDefault="0006608F" w:rsidP="00813D11">
      <w:pPr>
        <w:pStyle w:val="a4"/>
        <w:jc w:val="both"/>
        <w:rPr>
          <w:b/>
          <w:i/>
        </w:rPr>
      </w:pPr>
      <w:r>
        <w:rPr>
          <w:b/>
          <w:bCs/>
        </w:rPr>
        <w:t xml:space="preserve">  </w:t>
      </w:r>
      <w:r w:rsidRPr="0006608F">
        <w:rPr>
          <w:b/>
          <w:bCs/>
          <w:i/>
        </w:rPr>
        <w:t>Спикер 2 отрицающей команды (О</w:t>
      </w:r>
      <w:proofErr w:type="gramStart"/>
      <w:r w:rsidRPr="0006608F">
        <w:rPr>
          <w:b/>
          <w:bCs/>
          <w:i/>
        </w:rPr>
        <w:t>2</w:t>
      </w:r>
      <w:proofErr w:type="gramEnd"/>
      <w:r w:rsidRPr="0006608F">
        <w:rPr>
          <w:b/>
          <w:bCs/>
          <w:i/>
        </w:rPr>
        <w:t>)</w:t>
      </w:r>
    </w:p>
    <w:p w:rsidR="0006608F" w:rsidRDefault="0006608F" w:rsidP="00813D11">
      <w:pPr>
        <w:pStyle w:val="a4"/>
        <w:spacing w:before="0" w:beforeAutospacing="0" w:after="0" w:afterAutospacing="0" w:line="276" w:lineRule="auto"/>
        <w:jc w:val="both"/>
      </w:pPr>
      <w:r>
        <w:t>- восстанавливает отрицающую позицию, используя гипотезы, примеры, и доказательства;</w:t>
      </w:r>
    </w:p>
    <w:p w:rsidR="0006608F" w:rsidRDefault="0006608F" w:rsidP="00813D11">
      <w:pPr>
        <w:pStyle w:val="a4"/>
        <w:spacing w:before="0" w:beforeAutospacing="0" w:after="0" w:afterAutospacing="0" w:line="276" w:lineRule="auto"/>
        <w:jc w:val="both"/>
      </w:pPr>
      <w:r>
        <w:t>- подробно развивает отрицающую позицию, обосновывая отрицающий кейс;</w:t>
      </w:r>
    </w:p>
    <w:p w:rsidR="0006608F" w:rsidRDefault="0006608F" w:rsidP="00813D11">
      <w:pPr>
        <w:pStyle w:val="a4"/>
        <w:spacing w:before="0" w:beforeAutospacing="0" w:after="0" w:afterAutospacing="0" w:line="276" w:lineRule="auto"/>
        <w:jc w:val="both"/>
      </w:pPr>
      <w:r>
        <w:t>- продолжает опровергать утверждающую позицию;</w:t>
      </w:r>
    </w:p>
    <w:p w:rsidR="0006608F" w:rsidRDefault="0006608F" w:rsidP="00813D11">
      <w:pPr>
        <w:pStyle w:val="a4"/>
        <w:spacing w:before="0" w:beforeAutospacing="0" w:after="0" w:afterAutospacing="0" w:line="276" w:lineRule="auto"/>
        <w:jc w:val="both"/>
      </w:pPr>
      <w:r>
        <w:t>- приводит новые доказательства;</w:t>
      </w:r>
    </w:p>
    <w:p w:rsidR="0006608F" w:rsidRDefault="0006608F" w:rsidP="00813D11">
      <w:pPr>
        <w:pStyle w:val="a4"/>
        <w:spacing w:before="0" w:beforeAutospacing="0" w:after="0" w:afterAutospacing="0" w:line="276" w:lineRule="auto"/>
        <w:jc w:val="both"/>
      </w:pPr>
      <w:r>
        <w:t>- не приводит новых аргументов;</w:t>
      </w:r>
    </w:p>
    <w:p w:rsidR="0006608F" w:rsidRDefault="0006608F" w:rsidP="00813D11">
      <w:pPr>
        <w:pStyle w:val="a4"/>
        <w:spacing w:before="0" w:beforeAutospacing="0" w:after="0" w:afterAutospacing="0" w:line="276" w:lineRule="auto"/>
        <w:jc w:val="both"/>
      </w:pPr>
      <w:r>
        <w:t xml:space="preserve">- заканчивает четкой формулировкой общей линии отрицающей команды; </w:t>
      </w:r>
    </w:p>
    <w:p w:rsidR="0006608F" w:rsidRDefault="0006608F" w:rsidP="00813D11">
      <w:pPr>
        <w:pStyle w:val="a4"/>
        <w:spacing w:before="0" w:beforeAutospacing="0" w:after="0" w:afterAutospacing="0" w:line="276" w:lineRule="auto"/>
        <w:jc w:val="both"/>
      </w:pPr>
      <w:r>
        <w:t>- отвечает на перекрестные вопросы У</w:t>
      </w:r>
      <w:proofErr w:type="gramStart"/>
      <w:r>
        <w:t>1</w:t>
      </w:r>
      <w:proofErr w:type="gramEnd"/>
      <w:r>
        <w:t>.</w:t>
      </w:r>
    </w:p>
    <w:p w:rsidR="0006608F" w:rsidRPr="0006608F" w:rsidRDefault="0006608F" w:rsidP="00813D11">
      <w:pPr>
        <w:pStyle w:val="a4"/>
        <w:jc w:val="both"/>
        <w:rPr>
          <w:b/>
          <w:i/>
        </w:rPr>
      </w:pPr>
      <w:r w:rsidRPr="0006608F">
        <w:rPr>
          <w:b/>
          <w:bCs/>
          <w:i/>
        </w:rPr>
        <w:t>  спикер 3 утверждающей команды У3</w:t>
      </w:r>
    </w:p>
    <w:p w:rsidR="0006608F" w:rsidRDefault="0006608F" w:rsidP="00813D11">
      <w:pPr>
        <w:pStyle w:val="a4"/>
        <w:spacing w:before="0" w:beforeAutospacing="0" w:after="0" w:afterAutospacing="0" w:line="276" w:lineRule="auto"/>
        <w:jc w:val="both"/>
      </w:pPr>
      <w:r>
        <w:t>- еще раз акцентирует узловые моменты дебатов (для судьи обозначает самые важные вопросы);</w:t>
      </w:r>
    </w:p>
    <w:p w:rsidR="0006608F" w:rsidRDefault="0006608F" w:rsidP="00813D11">
      <w:pPr>
        <w:pStyle w:val="a4"/>
        <w:spacing w:before="0" w:beforeAutospacing="0" w:after="0" w:afterAutospacing="0" w:line="276" w:lineRule="auto"/>
        <w:jc w:val="both"/>
      </w:pPr>
      <w:r>
        <w:t>- следует структуре утверждающего кейса;</w:t>
      </w:r>
    </w:p>
    <w:p w:rsidR="0006608F" w:rsidRDefault="0006608F" w:rsidP="00813D11">
      <w:pPr>
        <w:pStyle w:val="a4"/>
        <w:spacing w:before="0" w:beforeAutospacing="0" w:after="0" w:afterAutospacing="0" w:line="276" w:lineRule="auto"/>
        <w:jc w:val="both"/>
      </w:pPr>
      <w:r>
        <w:t>- возвращается к критериям (аспектам), выдвинутым У</w:t>
      </w:r>
      <w:proofErr w:type="gramStart"/>
      <w:r>
        <w:t>1</w:t>
      </w:r>
      <w:proofErr w:type="gramEnd"/>
      <w:r>
        <w:t xml:space="preserve"> и объясняет, как они подтверждают позицию утверждающей команды;</w:t>
      </w:r>
    </w:p>
    <w:p w:rsidR="0006608F" w:rsidRDefault="0006608F" w:rsidP="00813D11">
      <w:pPr>
        <w:pStyle w:val="a4"/>
        <w:spacing w:before="0" w:beforeAutospacing="0" w:after="0" w:afterAutospacing="0" w:line="276" w:lineRule="auto"/>
        <w:jc w:val="both"/>
      </w:pPr>
      <w:r>
        <w:t>- выявляет уязвимые места в отрицающем кейсе;</w:t>
      </w:r>
    </w:p>
    <w:p w:rsidR="0006608F" w:rsidRDefault="0006608F" w:rsidP="00813D11">
      <w:pPr>
        <w:pStyle w:val="a4"/>
        <w:spacing w:before="0" w:beforeAutospacing="0" w:after="0" w:afterAutospacing="0" w:line="276" w:lineRule="auto"/>
        <w:jc w:val="both"/>
      </w:pPr>
      <w:r>
        <w:t xml:space="preserve">- сосредотачивается на сравнении утверждающих аргументов с отрицающими аргументами и </w:t>
      </w:r>
      <w:proofErr w:type="gramStart"/>
      <w:r>
        <w:t>объясняет</w:t>
      </w:r>
      <w:proofErr w:type="gramEnd"/>
      <w:r>
        <w:t xml:space="preserve"> почему аргументы утверждения более убедительны;</w:t>
      </w:r>
    </w:p>
    <w:p w:rsidR="0006608F" w:rsidRPr="002E0500" w:rsidRDefault="0006608F" w:rsidP="00813D11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2E0500">
        <w:rPr>
          <w:b/>
        </w:rPr>
        <w:t xml:space="preserve">- не приводит новых аргументов; </w:t>
      </w:r>
    </w:p>
    <w:p w:rsidR="0006608F" w:rsidRDefault="0006608F" w:rsidP="00813D11">
      <w:pPr>
        <w:pStyle w:val="a4"/>
        <w:spacing w:before="0" w:beforeAutospacing="0" w:after="0" w:afterAutospacing="0" w:line="276" w:lineRule="auto"/>
        <w:jc w:val="both"/>
      </w:pPr>
      <w:r>
        <w:t>- завершает линию утверждения (в этой речи может быть меньше доказательств, чем в других);</w:t>
      </w:r>
    </w:p>
    <w:p w:rsidR="0006608F" w:rsidRDefault="0006608F" w:rsidP="00813D11">
      <w:pPr>
        <w:pStyle w:val="a4"/>
        <w:spacing w:before="0" w:beforeAutospacing="0" w:after="0" w:afterAutospacing="0" w:line="276" w:lineRule="auto"/>
        <w:jc w:val="both"/>
      </w:pPr>
      <w:r>
        <w:t>- задает вопросы О1.</w:t>
      </w:r>
      <w:r w:rsidR="001F65C9">
        <w:t>(после выступления)</w:t>
      </w:r>
      <w:proofErr w:type="gramStart"/>
      <w:r w:rsidR="001F65C9">
        <w:t xml:space="preserve"> .</w:t>
      </w:r>
      <w:proofErr w:type="gramEnd"/>
      <w:r w:rsidR="001F65C9">
        <w:t xml:space="preserve"> Команда может взять дополнительное время на обсуждения вопросов. </w:t>
      </w:r>
    </w:p>
    <w:p w:rsidR="0006608F" w:rsidRPr="0006608F" w:rsidRDefault="0006608F" w:rsidP="00813D11">
      <w:pPr>
        <w:pStyle w:val="a4"/>
        <w:jc w:val="both"/>
        <w:rPr>
          <w:i/>
        </w:rPr>
      </w:pPr>
      <w:r>
        <w:rPr>
          <w:b/>
          <w:bCs/>
        </w:rPr>
        <w:t> </w:t>
      </w:r>
      <w:r>
        <w:rPr>
          <w:b/>
          <w:bCs/>
          <w:i/>
        </w:rPr>
        <w:t>Спикер 3 отрицающей команды</w:t>
      </w:r>
    </w:p>
    <w:p w:rsidR="0006608F" w:rsidRDefault="0006608F" w:rsidP="00813D11">
      <w:pPr>
        <w:pStyle w:val="a4"/>
        <w:spacing w:before="0" w:beforeAutospacing="0" w:after="0" w:afterAutospacing="0" w:line="276" w:lineRule="auto"/>
        <w:jc w:val="both"/>
      </w:pPr>
      <w:r>
        <w:t xml:space="preserve">- еще раз акцентирует узловые моменты (для судьи обозначает самые важные </w:t>
      </w:r>
      <w:proofErr w:type="gramStart"/>
      <w:r>
        <w:t>вопросах</w:t>
      </w:r>
      <w:proofErr w:type="gramEnd"/>
      <w:r>
        <w:t>);</w:t>
      </w:r>
    </w:p>
    <w:p w:rsidR="0006608F" w:rsidRDefault="0006608F" w:rsidP="00813D11">
      <w:pPr>
        <w:pStyle w:val="a4"/>
        <w:spacing w:before="0" w:beforeAutospacing="0" w:after="0" w:afterAutospacing="0" w:line="276" w:lineRule="auto"/>
        <w:jc w:val="both"/>
      </w:pPr>
      <w:r>
        <w:t>- следует структуре отрицающего кейса;</w:t>
      </w:r>
    </w:p>
    <w:p w:rsidR="0006608F" w:rsidRDefault="0006608F" w:rsidP="00813D11">
      <w:pPr>
        <w:pStyle w:val="a4"/>
        <w:spacing w:before="0" w:beforeAutospacing="0" w:after="0" w:afterAutospacing="0" w:line="276" w:lineRule="auto"/>
        <w:jc w:val="both"/>
      </w:pPr>
      <w:r>
        <w:t>- возвращается  к критериям (аспектам) выдвинутым О</w:t>
      </w:r>
      <w:proofErr w:type="gramStart"/>
      <w:r>
        <w:t>1</w:t>
      </w:r>
      <w:proofErr w:type="gramEnd"/>
      <w:r>
        <w:t xml:space="preserve"> и объясняет, как они подтверждают позицию отрицания;</w:t>
      </w:r>
    </w:p>
    <w:p w:rsidR="0006608F" w:rsidRDefault="0006608F" w:rsidP="00813D11">
      <w:pPr>
        <w:pStyle w:val="a4"/>
        <w:spacing w:before="0" w:beforeAutospacing="0" w:after="0" w:afterAutospacing="0" w:line="276" w:lineRule="auto"/>
        <w:jc w:val="both"/>
      </w:pPr>
      <w:r>
        <w:t>- выявляет уязвимые места в утверждающем кейсе;</w:t>
      </w:r>
    </w:p>
    <w:p w:rsidR="0006608F" w:rsidRDefault="0006608F" w:rsidP="00813D11">
      <w:pPr>
        <w:pStyle w:val="a4"/>
        <w:spacing w:before="0" w:beforeAutospacing="0" w:after="0" w:afterAutospacing="0" w:line="276" w:lineRule="auto"/>
        <w:jc w:val="both"/>
      </w:pPr>
      <w:r>
        <w:t xml:space="preserve">- сосредотачивается в этой речи на сравнении отрицающих аргументов с </w:t>
      </w:r>
      <w:proofErr w:type="gramStart"/>
      <w:r>
        <w:t>утверждающими</w:t>
      </w:r>
      <w:proofErr w:type="gramEnd"/>
      <w:r>
        <w:t xml:space="preserve"> и объясняет, почему аргументы отрицания более убедительны;</w:t>
      </w:r>
    </w:p>
    <w:p w:rsidR="0006608F" w:rsidRDefault="0006608F" w:rsidP="00813D11">
      <w:pPr>
        <w:pStyle w:val="a4"/>
        <w:spacing w:before="0" w:beforeAutospacing="0" w:after="0" w:afterAutospacing="0" w:line="276" w:lineRule="auto"/>
        <w:jc w:val="both"/>
      </w:pPr>
      <w:r>
        <w:t>- завершает линию отрицания (в этой речи может быть меньше доказательств, чем в других);</w:t>
      </w:r>
    </w:p>
    <w:p w:rsidR="0006608F" w:rsidRDefault="0006608F" w:rsidP="00813D11">
      <w:pPr>
        <w:pStyle w:val="a4"/>
        <w:spacing w:before="0" w:beforeAutospacing="0" w:after="0" w:afterAutospacing="0" w:line="276" w:lineRule="auto"/>
        <w:jc w:val="both"/>
      </w:pPr>
      <w:r>
        <w:lastRenderedPageBreak/>
        <w:t>- не приводит новых аргументов;</w:t>
      </w:r>
    </w:p>
    <w:p w:rsidR="0006608F" w:rsidRDefault="0006608F" w:rsidP="00813D11">
      <w:pPr>
        <w:pStyle w:val="a4"/>
        <w:spacing w:before="0" w:beforeAutospacing="0" w:after="0" w:afterAutospacing="0" w:line="276" w:lineRule="auto"/>
        <w:jc w:val="both"/>
      </w:pPr>
      <w:r>
        <w:t>- задает вопросы У</w:t>
      </w:r>
      <w:proofErr w:type="gramStart"/>
      <w:r>
        <w:t>1</w:t>
      </w:r>
      <w:proofErr w:type="gramEnd"/>
      <w:r>
        <w:t>.</w:t>
      </w:r>
      <w:r w:rsidR="001F65C9">
        <w:t xml:space="preserve"> Команда может взять дополнительное время на обсуждения вопросов.</w:t>
      </w:r>
    </w:p>
    <w:p w:rsidR="0006608F" w:rsidRDefault="0006608F" w:rsidP="00813D11">
      <w:pPr>
        <w:pStyle w:val="a4"/>
        <w:spacing w:before="0" w:beforeAutospacing="0" w:after="0" w:afterAutospacing="0" w:line="276" w:lineRule="auto"/>
        <w:jc w:val="both"/>
      </w:pPr>
      <w:r>
        <w:t> </w:t>
      </w:r>
    </w:p>
    <w:p w:rsidR="0006608F" w:rsidRDefault="0006608F" w:rsidP="00813D11">
      <w:pPr>
        <w:pStyle w:val="a4"/>
        <w:spacing w:before="0" w:beforeAutospacing="0" w:after="0" w:afterAutospacing="0" w:line="276" w:lineRule="auto"/>
        <w:jc w:val="both"/>
      </w:pPr>
      <w:r>
        <w:t>В дебатах данного формата различаются 3 типа выступлений (речи спикера)</w:t>
      </w:r>
    </w:p>
    <w:p w:rsidR="0006608F" w:rsidRDefault="0006608F" w:rsidP="00813D11">
      <w:pPr>
        <w:pStyle w:val="a4"/>
        <w:jc w:val="both"/>
      </w:pPr>
      <w:r w:rsidRPr="001F5DC9">
        <w:rPr>
          <w:b/>
          <w:i/>
          <w:iCs/>
          <w:u w:val="single"/>
        </w:rPr>
        <w:t>Конструктивная речь</w:t>
      </w:r>
      <w:proofErr w:type="gramStart"/>
      <w:r w:rsidRPr="001F5DC9">
        <w:rPr>
          <w:b/>
          <w:i/>
          <w:iCs/>
          <w:u w:val="single"/>
        </w:rPr>
        <w:t xml:space="preserve"> </w:t>
      </w:r>
      <w:r w:rsidRPr="001F5DC9">
        <w:rPr>
          <w:b/>
        </w:rPr>
        <w:t>:</w:t>
      </w:r>
      <w:proofErr w:type="gramEnd"/>
      <w:r w:rsidRPr="001F5DC9">
        <w:rPr>
          <w:b/>
        </w:rPr>
        <w:t xml:space="preserve"> </w:t>
      </w:r>
      <w:r w:rsidRPr="001F5DC9">
        <w:rPr>
          <w:b/>
          <w:bCs/>
        </w:rPr>
        <w:t>У</w:t>
      </w:r>
      <w:proofErr w:type="gramStart"/>
      <w:r w:rsidRPr="001F5DC9">
        <w:rPr>
          <w:b/>
          <w:bCs/>
        </w:rPr>
        <w:t>1</w:t>
      </w:r>
      <w:proofErr w:type="gramEnd"/>
      <w:r>
        <w:rPr>
          <w:b/>
          <w:bCs/>
        </w:rPr>
        <w:t>, О1</w:t>
      </w:r>
    </w:p>
    <w:p w:rsidR="0006608F" w:rsidRDefault="0006608F" w:rsidP="00813D11">
      <w:pPr>
        <w:pStyle w:val="a4"/>
        <w:jc w:val="both"/>
      </w:pPr>
      <w:r>
        <w:t xml:space="preserve">В этих речах представляются и выдвигаются аргументы. Утверждающая сторона дает первичное представление кейса, которое обусловит структуру всего раунда. Отрицающая сторона  вступает в противоречие </w:t>
      </w:r>
      <w:proofErr w:type="gramStart"/>
      <w:r>
        <w:t>с</w:t>
      </w:r>
      <w:proofErr w:type="gramEnd"/>
      <w:r>
        <w:t xml:space="preserve"> </w:t>
      </w:r>
      <w:proofErr w:type="gramStart"/>
      <w:r>
        <w:t>утверждающей</w:t>
      </w:r>
      <w:proofErr w:type="gramEnd"/>
      <w:r>
        <w:t xml:space="preserve"> и представляет свой кейс. В этих двух речах должны быть представлены все аргументы.</w:t>
      </w:r>
    </w:p>
    <w:p w:rsidR="002E0500" w:rsidRPr="00205348" w:rsidRDefault="002E0500" w:rsidP="002E0500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5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  создания аргумента:</w:t>
      </w:r>
    </w:p>
    <w:p w:rsidR="002E0500" w:rsidRPr="00205348" w:rsidRDefault="002E0500" w:rsidP="002E050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1. Требование выдвигается</w:t>
      </w:r>
    </w:p>
    <w:p w:rsidR="002E0500" w:rsidRPr="00205348" w:rsidRDefault="002E0500" w:rsidP="002E050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2. Требование объясняется</w:t>
      </w:r>
    </w:p>
    <w:p w:rsidR="002E0500" w:rsidRPr="00205348" w:rsidRDefault="002E0500" w:rsidP="002E050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48">
        <w:rPr>
          <w:rFonts w:ascii="Times New Roman" w:eastAsia="Times New Roman" w:hAnsi="Times New Roman" w:cs="Times New Roman"/>
          <w:sz w:val="24"/>
          <w:szCs w:val="24"/>
          <w:lang w:eastAsia="ru-RU"/>
        </w:rPr>
        <w:t> 3. Требование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доказывается</w:t>
      </w:r>
      <w:r w:rsidRPr="0020534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Обоснование  осуществляется с помощью доказательств и рассуждений.</w:t>
      </w:r>
    </w:p>
    <w:p w:rsidR="002E0500" w:rsidRDefault="002E0500" w:rsidP="002E050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</w:t>
      </w:r>
    </w:p>
    <w:p w:rsidR="002E0500" w:rsidRPr="00205348" w:rsidRDefault="002E0500" w:rsidP="002E050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48">
        <w:rPr>
          <w:bCs/>
          <w:iCs/>
          <w:sz w:val="24"/>
          <w:szCs w:val="24"/>
        </w:rPr>
        <w:t>Структура аргумента должна помочь начинающим орган</w:t>
      </w:r>
      <w:r>
        <w:rPr>
          <w:bCs/>
          <w:iCs/>
          <w:sz w:val="24"/>
          <w:szCs w:val="24"/>
        </w:rPr>
        <w:t xml:space="preserve">изовать их речи.  Для  аргумента </w:t>
      </w:r>
      <w:r w:rsidRPr="00205348">
        <w:rPr>
          <w:bCs/>
          <w:iCs/>
          <w:sz w:val="24"/>
          <w:szCs w:val="24"/>
        </w:rPr>
        <w:t xml:space="preserve"> о</w:t>
      </w:r>
      <w:r>
        <w:rPr>
          <w:bCs/>
          <w:iCs/>
          <w:sz w:val="24"/>
          <w:szCs w:val="24"/>
        </w:rPr>
        <w:t xml:space="preserve">чень </w:t>
      </w:r>
      <w:proofErr w:type="gramStart"/>
      <w:r>
        <w:rPr>
          <w:bCs/>
          <w:iCs/>
          <w:sz w:val="24"/>
          <w:szCs w:val="24"/>
        </w:rPr>
        <w:t>важны</w:t>
      </w:r>
      <w:proofErr w:type="gramEnd"/>
      <w:r>
        <w:rPr>
          <w:bCs/>
          <w:iCs/>
          <w:sz w:val="24"/>
          <w:szCs w:val="24"/>
        </w:rPr>
        <w:t xml:space="preserve"> ясность и обоснованность </w:t>
      </w:r>
      <w:r w:rsidRPr="00205348">
        <w:rPr>
          <w:bCs/>
          <w:iCs/>
          <w:sz w:val="24"/>
          <w:szCs w:val="24"/>
        </w:rPr>
        <w:t xml:space="preserve"> при представлении идей, что заставляет  участников дебатов объяснять и обосновывать свое утверждение</w:t>
      </w:r>
      <w:r>
        <w:rPr>
          <w:bCs/>
          <w:iCs/>
          <w:sz w:val="24"/>
          <w:szCs w:val="24"/>
        </w:rPr>
        <w:t xml:space="preserve">. </w:t>
      </w:r>
    </w:p>
    <w:p w:rsidR="002E0500" w:rsidRDefault="002E0500" w:rsidP="00813D11">
      <w:pPr>
        <w:pStyle w:val="a4"/>
        <w:jc w:val="both"/>
      </w:pPr>
    </w:p>
    <w:p w:rsidR="0006608F" w:rsidRDefault="0006608F" w:rsidP="00813D11">
      <w:pPr>
        <w:pStyle w:val="a4"/>
        <w:jc w:val="both"/>
      </w:pPr>
      <w:r w:rsidRPr="001F5DC9">
        <w:rPr>
          <w:b/>
          <w:i/>
          <w:iCs/>
          <w:u w:val="single"/>
        </w:rPr>
        <w:t>Опровергающая (развивающая) речь</w:t>
      </w:r>
      <w:r w:rsidRPr="001F5DC9">
        <w:rPr>
          <w:b/>
        </w:rPr>
        <w:t>:</w:t>
      </w:r>
      <w:r>
        <w:t xml:space="preserve"> </w:t>
      </w:r>
      <w:r>
        <w:rPr>
          <w:b/>
          <w:bCs/>
        </w:rPr>
        <w:t>У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, О2.</w:t>
      </w:r>
    </w:p>
    <w:p w:rsidR="0006608F" w:rsidRDefault="0006608F" w:rsidP="00813D11">
      <w:pPr>
        <w:pStyle w:val="a4"/>
        <w:jc w:val="both"/>
      </w:pPr>
      <w:r>
        <w:t xml:space="preserve">В этих речах опровергаются </w:t>
      </w:r>
      <w:proofErr w:type="gramStart"/>
      <w:r>
        <w:t>аргументы</w:t>
      </w:r>
      <w:proofErr w:type="gramEnd"/>
      <w:r>
        <w:t xml:space="preserve"> и восстанавливается   система аргументов после "атаки" оппонентов. Здесь важную роль играют детали, важно ответить на все аргументы оппонентов и прокомментировать, насколько эффективно они подтверждают или опровергают тему</w:t>
      </w:r>
      <w:r w:rsidRPr="00EF4F4B">
        <w:rPr>
          <w:b/>
        </w:rPr>
        <w:t>. В этих речах не допускаются новые аргументы</w:t>
      </w:r>
      <w:r>
        <w:t xml:space="preserve">. Участники должны развить существующие аргументы с помощью доказательств и рассуждений. </w:t>
      </w:r>
    </w:p>
    <w:p w:rsidR="00EF4F4B" w:rsidRDefault="00EF4F4B" w:rsidP="00813D11">
      <w:pPr>
        <w:pStyle w:val="a4"/>
        <w:jc w:val="both"/>
      </w:pPr>
      <w:r w:rsidRPr="001F5DC9">
        <w:rPr>
          <w:b/>
          <w:i/>
          <w:iCs/>
          <w:u w:val="single"/>
        </w:rPr>
        <w:t>Заключительная речь (подведение итогов)</w:t>
      </w:r>
      <w:r w:rsidRPr="001F5DC9">
        <w:rPr>
          <w:b/>
        </w:rPr>
        <w:t>:</w:t>
      </w:r>
      <w:r>
        <w:t xml:space="preserve"> </w:t>
      </w:r>
      <w:r>
        <w:rPr>
          <w:b/>
          <w:bCs/>
        </w:rPr>
        <w:t>У3, О3</w:t>
      </w:r>
    </w:p>
    <w:p w:rsidR="0006608F" w:rsidRDefault="0006608F" w:rsidP="00813D11">
      <w:pPr>
        <w:pStyle w:val="a4"/>
        <w:jc w:val="both"/>
      </w:pPr>
      <w:r>
        <w:t>В этих речах должно быть обращено внимание на основные проти</w:t>
      </w:r>
      <w:r w:rsidR="00EF4F4B">
        <w:t xml:space="preserve">воречия позиций. Эти речи </w:t>
      </w:r>
      <w:r>
        <w:t xml:space="preserve"> подводят итоги дебатам. Для этого  У3 и О3 должны </w:t>
      </w:r>
      <w:r w:rsidR="00EF4F4B">
        <w:t>кратко суммировать позиции своих команд и объяснить в чем состоит слабость позиции оппонента.</w:t>
      </w:r>
      <w:r>
        <w:t xml:space="preserve"> </w:t>
      </w:r>
    </w:p>
    <w:p w:rsidR="00205348" w:rsidRDefault="00205348" w:rsidP="00813D11">
      <w:pPr>
        <w:pStyle w:val="a4"/>
        <w:jc w:val="both"/>
      </w:pPr>
    </w:p>
    <w:p w:rsidR="001F5DC9" w:rsidRPr="001F5DC9" w:rsidRDefault="001F5DC9" w:rsidP="00205348">
      <w:pPr>
        <w:pStyle w:val="a4"/>
        <w:numPr>
          <w:ilvl w:val="0"/>
          <w:numId w:val="2"/>
        </w:numPr>
        <w:rPr>
          <w:b/>
          <w:i/>
        </w:rPr>
      </w:pPr>
      <w:r w:rsidRPr="001F5DC9">
        <w:rPr>
          <w:b/>
          <w:i/>
        </w:rPr>
        <w:t>Регламент дебатов</w:t>
      </w:r>
    </w:p>
    <w:p w:rsidR="001F5DC9" w:rsidRDefault="001F5DC9" w:rsidP="00772461">
      <w:pPr>
        <w:pStyle w:val="a4"/>
        <w:sectPr w:rsidR="001F5D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DC9" w:rsidRDefault="001F5DC9" w:rsidP="00813D11">
      <w:pPr>
        <w:pStyle w:val="a4"/>
        <w:jc w:val="both"/>
      </w:pPr>
      <w:proofErr w:type="gramStart"/>
      <w:r>
        <w:lastRenderedPageBreak/>
        <w:t>выступающий</w:t>
      </w:r>
      <w:proofErr w:type="gramEnd"/>
      <w:r>
        <w:t>        время</w:t>
      </w:r>
    </w:p>
    <w:p w:rsidR="001F5DC9" w:rsidRDefault="001F5DC9" w:rsidP="00813D11">
      <w:pPr>
        <w:pStyle w:val="a4"/>
        <w:jc w:val="both"/>
      </w:pPr>
      <w:r>
        <w:t>У</w:t>
      </w:r>
      <w:proofErr w:type="gramStart"/>
      <w:r>
        <w:t>1</w:t>
      </w:r>
      <w:proofErr w:type="gramEnd"/>
      <w:r>
        <w:t xml:space="preserve">                6 </w:t>
      </w:r>
      <w:r w:rsidR="00665B16">
        <w:t xml:space="preserve">(3) </w:t>
      </w:r>
      <w:r>
        <w:t>мин.</w:t>
      </w:r>
    </w:p>
    <w:p w:rsidR="001F5DC9" w:rsidRDefault="001F5DC9" w:rsidP="00813D11">
      <w:pPr>
        <w:pStyle w:val="a4"/>
        <w:jc w:val="both"/>
      </w:pPr>
      <w:r>
        <w:t>О3 к У</w:t>
      </w:r>
      <w:proofErr w:type="gramStart"/>
      <w:r>
        <w:t>1</w:t>
      </w:r>
      <w:proofErr w:type="gramEnd"/>
      <w:r>
        <w:t xml:space="preserve">        3 </w:t>
      </w:r>
      <w:r w:rsidR="00665B16">
        <w:t>(2)</w:t>
      </w:r>
      <w:r>
        <w:t xml:space="preserve">мин.   </w:t>
      </w:r>
    </w:p>
    <w:p w:rsidR="001F5DC9" w:rsidRDefault="001F5DC9" w:rsidP="00813D11">
      <w:pPr>
        <w:pStyle w:val="a4"/>
        <w:jc w:val="both"/>
      </w:pPr>
      <w:r>
        <w:t>О</w:t>
      </w:r>
      <w:proofErr w:type="gramStart"/>
      <w:r>
        <w:t>1</w:t>
      </w:r>
      <w:proofErr w:type="gramEnd"/>
      <w:r>
        <w:t xml:space="preserve">                6 </w:t>
      </w:r>
      <w:r w:rsidR="00665B16">
        <w:t xml:space="preserve">(3) </w:t>
      </w:r>
      <w:r>
        <w:t>мин.</w:t>
      </w:r>
    </w:p>
    <w:p w:rsidR="001F5DC9" w:rsidRDefault="001F5DC9" w:rsidP="00813D11">
      <w:pPr>
        <w:pStyle w:val="a4"/>
        <w:jc w:val="both"/>
      </w:pPr>
      <w:r>
        <w:lastRenderedPageBreak/>
        <w:t>У3 к О</w:t>
      </w:r>
      <w:proofErr w:type="gramStart"/>
      <w:r>
        <w:t>1</w:t>
      </w:r>
      <w:proofErr w:type="gramEnd"/>
      <w:r>
        <w:t>         3</w:t>
      </w:r>
      <w:r w:rsidR="00665B16">
        <w:t xml:space="preserve">(2) </w:t>
      </w:r>
      <w:r>
        <w:t xml:space="preserve"> мин.</w:t>
      </w:r>
    </w:p>
    <w:p w:rsidR="001F5DC9" w:rsidRDefault="001F5DC9" w:rsidP="00813D11">
      <w:pPr>
        <w:pStyle w:val="a4"/>
        <w:jc w:val="both"/>
      </w:pPr>
      <w:r>
        <w:t>У</w:t>
      </w:r>
      <w:proofErr w:type="gramStart"/>
      <w:r>
        <w:t>2</w:t>
      </w:r>
      <w:proofErr w:type="gramEnd"/>
      <w:r>
        <w:t xml:space="preserve">                5 </w:t>
      </w:r>
      <w:r w:rsidR="00665B16">
        <w:t xml:space="preserve">(3) </w:t>
      </w:r>
      <w:r>
        <w:t>мин.</w:t>
      </w:r>
    </w:p>
    <w:p w:rsidR="001F5DC9" w:rsidRDefault="001F5DC9" w:rsidP="00813D11">
      <w:pPr>
        <w:pStyle w:val="a4"/>
        <w:jc w:val="both"/>
      </w:pPr>
      <w:r>
        <w:t>О</w:t>
      </w:r>
      <w:proofErr w:type="gramStart"/>
      <w:r>
        <w:t>1</w:t>
      </w:r>
      <w:proofErr w:type="gramEnd"/>
      <w:r>
        <w:t xml:space="preserve"> к У2         3 </w:t>
      </w:r>
      <w:r w:rsidR="00665B16">
        <w:t xml:space="preserve">(2) </w:t>
      </w:r>
      <w:r>
        <w:t>мин.</w:t>
      </w:r>
    </w:p>
    <w:p w:rsidR="001F5DC9" w:rsidRDefault="001F5DC9" w:rsidP="00813D11">
      <w:pPr>
        <w:pStyle w:val="a4"/>
        <w:jc w:val="both"/>
      </w:pPr>
      <w:r>
        <w:t>О</w:t>
      </w:r>
      <w:proofErr w:type="gramStart"/>
      <w:r>
        <w:t>2</w:t>
      </w:r>
      <w:proofErr w:type="gramEnd"/>
      <w:r>
        <w:t xml:space="preserve">                5 </w:t>
      </w:r>
      <w:r w:rsidR="00665B16">
        <w:t xml:space="preserve">(3) </w:t>
      </w:r>
      <w:r>
        <w:t>мин.</w:t>
      </w:r>
    </w:p>
    <w:p w:rsidR="001F5DC9" w:rsidRDefault="001F5DC9" w:rsidP="00813D11">
      <w:pPr>
        <w:pStyle w:val="a4"/>
        <w:jc w:val="both"/>
      </w:pPr>
      <w:r>
        <w:lastRenderedPageBreak/>
        <w:t>У</w:t>
      </w:r>
      <w:proofErr w:type="gramStart"/>
      <w:r>
        <w:t>1</w:t>
      </w:r>
      <w:proofErr w:type="gramEnd"/>
      <w:r>
        <w:t xml:space="preserve"> к О2         3</w:t>
      </w:r>
      <w:r w:rsidR="00665B16">
        <w:t>(2)</w:t>
      </w:r>
      <w:r>
        <w:t xml:space="preserve"> мин.</w:t>
      </w:r>
    </w:p>
    <w:p w:rsidR="001F5DC9" w:rsidRDefault="001F5DC9" w:rsidP="00813D11">
      <w:pPr>
        <w:pStyle w:val="a4"/>
        <w:jc w:val="both"/>
      </w:pPr>
      <w:r>
        <w:t xml:space="preserve">У3                5 </w:t>
      </w:r>
      <w:r w:rsidR="00665B16">
        <w:t xml:space="preserve"> (3)</w:t>
      </w:r>
      <w:r>
        <w:t>мин.</w:t>
      </w:r>
    </w:p>
    <w:p w:rsidR="001F5DC9" w:rsidRDefault="001F5DC9" w:rsidP="00813D11">
      <w:pPr>
        <w:pStyle w:val="a4"/>
        <w:jc w:val="both"/>
      </w:pPr>
      <w:r>
        <w:lastRenderedPageBreak/>
        <w:t xml:space="preserve">О3                5 </w:t>
      </w:r>
      <w:r w:rsidR="00665B16">
        <w:t xml:space="preserve">(3) </w:t>
      </w:r>
      <w:r>
        <w:t>мин.</w:t>
      </w:r>
    </w:p>
    <w:p w:rsidR="001F5DC9" w:rsidRDefault="001F5DC9" w:rsidP="00813D11">
      <w:pPr>
        <w:pStyle w:val="a4"/>
        <w:jc w:val="both"/>
        <w:sectPr w:rsidR="001F5DC9" w:rsidSect="001F5D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5DC9" w:rsidRDefault="001F5DC9" w:rsidP="00813D11">
      <w:pPr>
        <w:pStyle w:val="a4"/>
        <w:jc w:val="both"/>
      </w:pPr>
      <w:r>
        <w:lastRenderedPageBreak/>
        <w:t>У</w:t>
      </w:r>
      <w:proofErr w:type="gramStart"/>
      <w:r>
        <w:t>1</w:t>
      </w:r>
      <w:proofErr w:type="gramEnd"/>
      <w:r>
        <w:t xml:space="preserve">, У2, У3 - соответственно первый, второй и третий спикеры утверждающей команды, </w:t>
      </w:r>
    </w:p>
    <w:p w:rsidR="001F5DC9" w:rsidRDefault="001F5DC9" w:rsidP="00813D11">
      <w:pPr>
        <w:pStyle w:val="a4"/>
        <w:jc w:val="both"/>
      </w:pPr>
      <w:r>
        <w:t>О</w:t>
      </w:r>
      <w:proofErr w:type="gramStart"/>
      <w:r>
        <w:t>1</w:t>
      </w:r>
      <w:proofErr w:type="gramEnd"/>
      <w:r>
        <w:t>, О2, О3 - отрицающей.</w:t>
      </w:r>
    </w:p>
    <w:p w:rsidR="001F5DC9" w:rsidRDefault="001F5DC9" w:rsidP="00813D11">
      <w:pPr>
        <w:pStyle w:val="a4"/>
        <w:jc w:val="both"/>
      </w:pPr>
      <w:r>
        <w:t>Каждая команда имеет право взять на протяжении игры не более 8 минут на подготовку к выступлен</w:t>
      </w:r>
      <w:r w:rsidR="001F65C9">
        <w:t>иям.</w:t>
      </w:r>
    </w:p>
    <w:p w:rsidR="001F5DC9" w:rsidRDefault="001F5DC9" w:rsidP="00813D11">
      <w:pPr>
        <w:pStyle w:val="a4"/>
        <w:jc w:val="both"/>
      </w:pPr>
      <w:r>
        <w:t>Ответственный за регламент  предупреждает спикеров (команды) за 2, 1 и 0,5 минуты до окончания времени выступления (подготовки) спикеров и подает сигнал об окончании времени выступления (подготовки).</w:t>
      </w:r>
    </w:p>
    <w:p w:rsidR="00813D11" w:rsidRDefault="00813D11" w:rsidP="00205348">
      <w:pPr>
        <w:pStyle w:val="a4"/>
        <w:numPr>
          <w:ilvl w:val="0"/>
          <w:numId w:val="2"/>
        </w:numPr>
        <w:jc w:val="both"/>
      </w:pPr>
      <w:r>
        <w:t>Запрещается перебивать говорящего до окончания его выступления.</w:t>
      </w:r>
      <w:r w:rsidR="00772461">
        <w:t xml:space="preserve"> Это правило учит выслушивать аргументы оппонента до конца</w:t>
      </w:r>
      <w:r w:rsidR="00205348">
        <w:t xml:space="preserve"> и</w:t>
      </w:r>
      <w:r w:rsidR="00772461">
        <w:t xml:space="preserve">, за время его выступления находить аргументы, опровергающую его точку зрения. </w:t>
      </w:r>
    </w:p>
    <w:p w:rsidR="002A11AA" w:rsidRDefault="002A11AA" w:rsidP="00205348">
      <w:pPr>
        <w:pStyle w:val="a4"/>
        <w:numPr>
          <w:ilvl w:val="0"/>
          <w:numId w:val="2"/>
        </w:numPr>
        <w:jc w:val="both"/>
      </w:pPr>
      <w:r>
        <w:t>Победа присуждается судьями. Это могут быть учителя или родители.</w:t>
      </w:r>
      <w:bookmarkStart w:id="0" w:name="_GoBack"/>
      <w:bookmarkEnd w:id="0"/>
    </w:p>
    <w:p w:rsidR="00205348" w:rsidRPr="00205348" w:rsidRDefault="00205348" w:rsidP="00205348">
      <w:pPr>
        <w:pStyle w:val="a4"/>
        <w:ind w:left="720"/>
        <w:jc w:val="both"/>
      </w:pPr>
    </w:p>
    <w:p w:rsidR="00562858" w:rsidRDefault="00813D11" w:rsidP="00813D11">
      <w:pPr>
        <w:pStyle w:val="a4"/>
        <w:jc w:val="both"/>
      </w:pPr>
      <w:r>
        <w:t>И</w:t>
      </w:r>
      <w:r w:rsidR="00562858">
        <w:t>спользовать</w:t>
      </w:r>
      <w:r>
        <w:t xml:space="preserve"> формат дебатов без адаптации не всегда </w:t>
      </w:r>
      <w:r w:rsidR="00562858">
        <w:t>целесообразно, внеклассное мероприяти</w:t>
      </w:r>
      <w:r w:rsidR="00665B16">
        <w:t>е в среднем длится 50-60 минут, поэтому дебаты желательно проводить по сокращенному регламенту.  В скобках указана рекомендованная длительность сокращённого регламента. При этом регламенте сами дебаты длятся 30-35 минут</w:t>
      </w:r>
      <w:r w:rsidR="00205348">
        <w:t xml:space="preserve"> </w:t>
      </w:r>
      <w:r w:rsidR="00665B16">
        <w:t>(принимая во внимание дополнительное время</w:t>
      </w:r>
      <w:r w:rsidR="00E1625F">
        <w:t xml:space="preserve"> на обсуждение). </w:t>
      </w:r>
      <w:r w:rsidR="00562858">
        <w:t>Кроме того, непосредственно в дебатах участвует 6 человек</w:t>
      </w:r>
      <w:r w:rsidR="00CA3D94">
        <w:t xml:space="preserve"> </w:t>
      </w:r>
      <w:r w:rsidR="009C337C">
        <w:t>(</w:t>
      </w:r>
      <w:r w:rsidR="00562858">
        <w:t xml:space="preserve">не считая судей -3 человека и ответственных за регламент-2 </w:t>
      </w:r>
      <w:r w:rsidR="00205348">
        <w:t>человека), а если класс большой</w:t>
      </w:r>
      <w:r w:rsidR="00562858">
        <w:t xml:space="preserve">, то оставшиеся могут почувствовать </w:t>
      </w:r>
      <w:r w:rsidR="00CA3D94">
        <w:t>себя не включенными в мероприятие. Поэтому, после проведения непосредственно самих дебато</w:t>
      </w:r>
      <w:r w:rsidR="007A0F8F">
        <w:t>в, я рекомендую перейти к дискуссии</w:t>
      </w:r>
      <w:r w:rsidR="00CA3D94">
        <w:t>, чтобы каждый мог высказать свою точку зрения. Исходя и</w:t>
      </w:r>
      <w:r w:rsidR="001F65C9">
        <w:t xml:space="preserve">з этого,  ведущему </w:t>
      </w:r>
      <w:r w:rsidR="00CA3D94">
        <w:t>следует подготовить вопросы по теме дебатов, чтобы дискуссия была управляемой.</w:t>
      </w:r>
    </w:p>
    <w:p w:rsidR="00B35796" w:rsidRPr="00B35796" w:rsidRDefault="00B35796" w:rsidP="00B35796">
      <w:pPr>
        <w:pStyle w:val="a4"/>
      </w:pPr>
      <w:r>
        <w:t>Дебаты учат</w:t>
      </w:r>
      <w:r w:rsidRPr="00B35796">
        <w:rPr>
          <w:i/>
          <w:iCs/>
        </w:rPr>
        <w:t xml:space="preserve"> </w:t>
      </w:r>
      <w:r w:rsidRPr="00B35796">
        <w:rPr>
          <w:iCs/>
        </w:rPr>
        <w:t>критически мыслить</w:t>
      </w:r>
      <w:r w:rsidRPr="00772461">
        <w:rPr>
          <w:iCs/>
        </w:rPr>
        <w:t xml:space="preserve">,  отделять </w:t>
      </w:r>
      <w:r w:rsidRPr="00B35796">
        <w:rPr>
          <w:iCs/>
        </w:rPr>
        <w:t xml:space="preserve">важную информацию от </w:t>
      </w:r>
      <w:proofErr w:type="gramStart"/>
      <w:r w:rsidRPr="00B35796">
        <w:rPr>
          <w:iCs/>
        </w:rPr>
        <w:t>не</w:t>
      </w:r>
      <w:r w:rsidR="00205348">
        <w:rPr>
          <w:iCs/>
        </w:rPr>
        <w:t>значительной</w:t>
      </w:r>
      <w:proofErr w:type="gramEnd"/>
      <w:r w:rsidR="00205348">
        <w:rPr>
          <w:iCs/>
        </w:rPr>
        <w:t xml:space="preserve">, </w:t>
      </w:r>
      <w:r w:rsidR="00441A93" w:rsidRPr="00772461">
        <w:rPr>
          <w:iCs/>
        </w:rPr>
        <w:t xml:space="preserve"> </w:t>
      </w:r>
      <w:r w:rsidRPr="00772461">
        <w:rPr>
          <w:iCs/>
        </w:rPr>
        <w:t>определять и вычленя</w:t>
      </w:r>
      <w:r w:rsidRPr="00B35796">
        <w:rPr>
          <w:iCs/>
        </w:rPr>
        <w:t xml:space="preserve">ть </w:t>
      </w:r>
      <w:r w:rsidRPr="00772461">
        <w:rPr>
          <w:iCs/>
        </w:rPr>
        <w:t xml:space="preserve">проблему. </w:t>
      </w:r>
      <w:r w:rsidR="00441A93" w:rsidRPr="00772461">
        <w:rPr>
          <w:iCs/>
        </w:rPr>
        <w:t xml:space="preserve">Помимо этого, они  </w:t>
      </w:r>
      <w:proofErr w:type="gramStart"/>
      <w:r w:rsidR="00441A93" w:rsidRPr="00772461">
        <w:rPr>
          <w:iCs/>
        </w:rPr>
        <w:t>дают возможность научится</w:t>
      </w:r>
      <w:proofErr w:type="gramEnd"/>
      <w:r w:rsidR="00441A93" w:rsidRPr="00772461">
        <w:rPr>
          <w:iCs/>
        </w:rPr>
        <w:t xml:space="preserve"> </w:t>
      </w:r>
      <w:r w:rsidR="002E0500">
        <w:rPr>
          <w:iCs/>
        </w:rPr>
        <w:t>анализировать</w:t>
      </w:r>
      <w:r w:rsidRPr="00B35796">
        <w:rPr>
          <w:iCs/>
        </w:rPr>
        <w:t xml:space="preserve"> причины и возможные последствия</w:t>
      </w:r>
      <w:r w:rsidRPr="00772461">
        <w:rPr>
          <w:iCs/>
        </w:rPr>
        <w:t>,  делать выводы и заключения, определя</w:t>
      </w:r>
      <w:r w:rsidRPr="00B35796">
        <w:rPr>
          <w:iCs/>
        </w:rPr>
        <w:t xml:space="preserve">ть факты и </w:t>
      </w:r>
      <w:r w:rsidR="00441A93" w:rsidRPr="00772461">
        <w:rPr>
          <w:iCs/>
        </w:rPr>
        <w:t xml:space="preserve">мнения. Все эти умения помогут в дальнейшем </w:t>
      </w:r>
      <w:r w:rsidRPr="00772461">
        <w:rPr>
          <w:iCs/>
        </w:rPr>
        <w:t xml:space="preserve"> </w:t>
      </w:r>
      <w:r w:rsidRPr="00B35796">
        <w:rPr>
          <w:iCs/>
        </w:rPr>
        <w:t xml:space="preserve">эффективно решать </w:t>
      </w:r>
      <w:r w:rsidR="00441A93" w:rsidRPr="00772461">
        <w:rPr>
          <w:iCs/>
        </w:rPr>
        <w:t xml:space="preserve">проблемы, которые могут возникнуть в реальной жизни. Умение </w:t>
      </w:r>
      <w:r w:rsidRPr="00B35796">
        <w:rPr>
          <w:iCs/>
        </w:rPr>
        <w:t>работать в команде</w:t>
      </w:r>
      <w:r w:rsidR="00772461" w:rsidRPr="00772461">
        <w:rPr>
          <w:iCs/>
        </w:rPr>
        <w:t>, которому учат дебаты, так же необходимо для дальнейшей жизни.</w:t>
      </w:r>
    </w:p>
    <w:p w:rsidR="007A0F8F" w:rsidRDefault="007A0F8F" w:rsidP="00813D11">
      <w:pPr>
        <w:pStyle w:val="a4"/>
        <w:jc w:val="both"/>
      </w:pPr>
    </w:p>
    <w:p w:rsidR="00813D11" w:rsidRDefault="00813D11" w:rsidP="00813D11">
      <w:pPr>
        <w:pStyle w:val="a4"/>
        <w:jc w:val="both"/>
      </w:pPr>
    </w:p>
    <w:p w:rsidR="00E1625F" w:rsidRDefault="00E1625F" w:rsidP="00813D11">
      <w:pPr>
        <w:pStyle w:val="a4"/>
        <w:jc w:val="both"/>
      </w:pPr>
    </w:p>
    <w:p w:rsidR="00E21982" w:rsidRPr="00C5322D" w:rsidRDefault="00E21982" w:rsidP="00813D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858" w:rsidRPr="00940EF8" w:rsidRDefault="00562858" w:rsidP="00813D11">
      <w:pPr>
        <w:jc w:val="both"/>
        <w:rPr>
          <w:sz w:val="24"/>
          <w:szCs w:val="24"/>
        </w:rPr>
      </w:pPr>
    </w:p>
    <w:p w:rsidR="00562858" w:rsidRPr="00940EF8" w:rsidRDefault="00562858" w:rsidP="00813D11">
      <w:pPr>
        <w:jc w:val="both"/>
        <w:rPr>
          <w:sz w:val="24"/>
          <w:szCs w:val="24"/>
        </w:rPr>
      </w:pPr>
    </w:p>
    <w:p w:rsidR="00562858" w:rsidRPr="00940EF8" w:rsidRDefault="00562858" w:rsidP="00813D11">
      <w:pPr>
        <w:jc w:val="both"/>
        <w:rPr>
          <w:sz w:val="24"/>
          <w:szCs w:val="24"/>
        </w:rPr>
      </w:pPr>
    </w:p>
    <w:p w:rsidR="00815693" w:rsidRPr="00940EF8" w:rsidRDefault="00815693" w:rsidP="00813D11">
      <w:pPr>
        <w:jc w:val="both"/>
        <w:rPr>
          <w:sz w:val="24"/>
          <w:szCs w:val="24"/>
        </w:rPr>
      </w:pPr>
    </w:p>
    <w:p w:rsidR="00815693" w:rsidRPr="00940EF8" w:rsidRDefault="00815693" w:rsidP="00813D11">
      <w:pPr>
        <w:jc w:val="both"/>
        <w:rPr>
          <w:sz w:val="24"/>
          <w:szCs w:val="24"/>
        </w:rPr>
      </w:pPr>
    </w:p>
    <w:p w:rsidR="00815693" w:rsidRPr="00940EF8" w:rsidRDefault="00815693" w:rsidP="00813D11">
      <w:pPr>
        <w:jc w:val="both"/>
        <w:rPr>
          <w:sz w:val="24"/>
          <w:szCs w:val="24"/>
        </w:rPr>
      </w:pPr>
    </w:p>
    <w:p w:rsidR="00815693" w:rsidRPr="00940EF8" w:rsidRDefault="00815693" w:rsidP="00813D11">
      <w:pPr>
        <w:jc w:val="both"/>
        <w:rPr>
          <w:sz w:val="24"/>
          <w:szCs w:val="24"/>
        </w:rPr>
      </w:pPr>
    </w:p>
    <w:p w:rsidR="00815693" w:rsidRPr="00940EF8" w:rsidRDefault="00815693" w:rsidP="00813D11">
      <w:pPr>
        <w:jc w:val="both"/>
        <w:rPr>
          <w:sz w:val="24"/>
          <w:szCs w:val="24"/>
        </w:rPr>
      </w:pPr>
    </w:p>
    <w:p w:rsidR="00435F31" w:rsidRDefault="00435F31" w:rsidP="00813D11">
      <w:pPr>
        <w:jc w:val="both"/>
        <w:rPr>
          <w:sz w:val="24"/>
          <w:szCs w:val="24"/>
        </w:rPr>
      </w:pPr>
    </w:p>
    <w:p w:rsidR="00435F31" w:rsidRPr="00940EF8" w:rsidRDefault="00435F31" w:rsidP="00813D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F31" w:rsidRPr="00940EF8" w:rsidSect="001F5DC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08B5"/>
    <w:multiLevelType w:val="hybridMultilevel"/>
    <w:tmpl w:val="89A62CCA"/>
    <w:lvl w:ilvl="0" w:tplc="B61AA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7E5C79"/>
    <w:multiLevelType w:val="hybridMultilevel"/>
    <w:tmpl w:val="B0FAE758"/>
    <w:lvl w:ilvl="0" w:tplc="B7E8E6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B41D14">
      <w:start w:val="99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4C6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0B4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6BE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C45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883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E212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42D1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B23CF9"/>
    <w:multiLevelType w:val="hybridMultilevel"/>
    <w:tmpl w:val="C662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55A81"/>
    <w:multiLevelType w:val="hybridMultilevel"/>
    <w:tmpl w:val="D1F66F76"/>
    <w:lvl w:ilvl="0" w:tplc="4B08C8B2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771A7D21"/>
    <w:multiLevelType w:val="hybridMultilevel"/>
    <w:tmpl w:val="C662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51"/>
    <w:rsid w:val="0003547E"/>
    <w:rsid w:val="0006608F"/>
    <w:rsid w:val="0007631C"/>
    <w:rsid w:val="00084F0C"/>
    <w:rsid w:val="001F5DC9"/>
    <w:rsid w:val="001F65C9"/>
    <w:rsid w:val="00205348"/>
    <w:rsid w:val="00266A64"/>
    <w:rsid w:val="002A11AA"/>
    <w:rsid w:val="002E0500"/>
    <w:rsid w:val="003C6669"/>
    <w:rsid w:val="00435F31"/>
    <w:rsid w:val="00441A93"/>
    <w:rsid w:val="004750C3"/>
    <w:rsid w:val="004B1219"/>
    <w:rsid w:val="00562858"/>
    <w:rsid w:val="00665B16"/>
    <w:rsid w:val="00772461"/>
    <w:rsid w:val="007A0F8F"/>
    <w:rsid w:val="007E6051"/>
    <w:rsid w:val="00813D11"/>
    <w:rsid w:val="00815693"/>
    <w:rsid w:val="0093322B"/>
    <w:rsid w:val="00940EF8"/>
    <w:rsid w:val="009C337C"/>
    <w:rsid w:val="00B35796"/>
    <w:rsid w:val="00C16BF6"/>
    <w:rsid w:val="00C430C9"/>
    <w:rsid w:val="00C5322D"/>
    <w:rsid w:val="00CA3D94"/>
    <w:rsid w:val="00D22313"/>
    <w:rsid w:val="00E1625F"/>
    <w:rsid w:val="00E21982"/>
    <w:rsid w:val="00EB5064"/>
    <w:rsid w:val="00E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2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F8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72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2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F8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72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9436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952">
          <w:marLeft w:val="128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981">
          <w:marLeft w:val="184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906">
          <w:marLeft w:val="184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106">
          <w:marLeft w:val="184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480">
          <w:marLeft w:val="184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2011-11-25T16:31:00Z</dcterms:created>
  <dcterms:modified xsi:type="dcterms:W3CDTF">2011-11-27T16:53:00Z</dcterms:modified>
</cp:coreProperties>
</file>